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330" w:rsidRDefault="00E33334">
      <w:pPr>
        <w:jc w:val="distribute"/>
        <w:rPr>
          <w:rFonts w:eastAsia="华文新魏"/>
          <w:b/>
          <w:color w:val="000000" w:themeColor="text1"/>
          <w:spacing w:val="-70"/>
          <w:sz w:val="72"/>
          <w:szCs w:val="72"/>
        </w:rPr>
      </w:pPr>
      <w:r>
        <w:rPr>
          <w:color w:val="000000" w:themeColor="text1"/>
        </w:rPr>
      </w:r>
      <w:r>
        <w:rPr>
          <w:color w:val="000000" w:themeColor="text1"/>
        </w:rPr>
        <w:pict>
          <v:group id="画布 4" o:spid="_x0000_s1026" editas="canvas" style="width:419.4pt;height:258.45pt;mso-position-horizontal-relative:char;mso-position-vertical-relative:line" coordsize="53263,32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63;height:32823"/>
            <v:shapetype id="_x0000_t202" coordsize="21600,21600" o:spt="202" path="m,l,21600r21600,l21600,xe">
              <v:stroke joinstyle="miter"/>
              <v:path gradientshapeok="t" o:connecttype="rect"/>
            </v:shapetype>
            <v:shape id="Text Box 4" o:spid="_x0000_s1028" type="#_x0000_t202" style="position:absolute;left:95;top:28606;width:53168;height: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Kw78A&#10;AADaAAAADwAAAGRycy9kb3ducmV2LnhtbERP24rCMBB9X/Afwgi+LGu6Pqh0jSJewMuTuh8wNmNT&#10;tpl0m1jr3xtB8Gk4nOtMZq0tRUO1Lxwr+O4nIIgzpwvOFfye1l9jED4gaywdk4I7eZhNOx8TTLW7&#10;8YGaY8hFDGGfogITQpVK6TNDFn3fVcSRu7jaYoiwzqWu8RbDbSkHSTKUFguODQYrWhjK/o5Xq6AZ&#10;0dafdys6L5fy09Ch+ef9Ralet53/gAjUhrf45d7oOB+erzyvn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grDvwAAANoAAAAPAAAAAAAAAAAAAAAAAJgCAABkcnMvZG93bnJl&#10;di54bWxQSwUGAAAAAAQABAD1AAAAhAMAAAAA&#10;" fillcolor="silver" stroked="f">
              <v:textbox>
                <w:txbxContent>
                  <w:p w:rsidR="001E7330" w:rsidRDefault="001E7330">
                    <w:pPr>
                      <w:spacing w:before="120" w:after="120"/>
                    </w:pPr>
                  </w:p>
                </w:txbxContent>
              </v:textbox>
            </v:shape>
            <v:shape id="Text Box 5" o:spid="_x0000_s1029" type="#_x0000_t202" style="position:absolute;left:4019;top:17011;width:44558;height:1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1E7330" w:rsidRDefault="00E33334">
                    <w:pPr>
                      <w:ind w:firstLine="560"/>
                      <w:jc w:val="center"/>
                      <w:rPr>
                        <w:rFonts w:ascii="黑体" w:eastAsia="黑体" w:hAnsi="宋体"/>
                        <w:sz w:val="28"/>
                        <w:szCs w:val="28"/>
                      </w:rPr>
                    </w:pPr>
                    <w:r>
                      <w:rPr>
                        <w:rFonts w:ascii="黑体" w:eastAsia="黑体" w:hAnsi="宋体" w:hint="eastAsia"/>
                        <w:sz w:val="28"/>
                        <w:szCs w:val="28"/>
                      </w:rPr>
                      <w:t>国泰新点软件</w:t>
                    </w:r>
                    <w:r w:rsidR="00B5643A">
                      <w:rPr>
                        <w:rFonts w:ascii="黑体" w:eastAsia="黑体" w:hAnsi="宋体" w:hint="eastAsia"/>
                        <w:sz w:val="28"/>
                        <w:szCs w:val="28"/>
                      </w:rPr>
                      <w:t>股份</w:t>
                    </w:r>
                    <w:r>
                      <w:rPr>
                        <w:rFonts w:ascii="黑体" w:eastAsia="黑体" w:hAnsi="宋体" w:hint="eastAsia"/>
                        <w:sz w:val="28"/>
                        <w:szCs w:val="28"/>
                      </w:rPr>
                      <w:t>有限公司</w:t>
                    </w:r>
                  </w:p>
                  <w:p w:rsidR="001E7330" w:rsidRPr="00B5643A" w:rsidRDefault="00E33334" w:rsidP="00B5643A">
                    <w:pPr>
                      <w:jc w:val="center"/>
                      <w:rPr>
                        <w:rFonts w:ascii="Arial" w:hAnsi="Arial" w:cs="Arial" w:hint="eastAsia"/>
                        <w:b/>
                        <w:color w:val="0000FF"/>
                        <w:szCs w:val="21"/>
                      </w:rPr>
                    </w:pPr>
                    <w:r>
                      <w:rPr>
                        <w:rFonts w:ascii="宋体" w:hAnsi="宋体" w:hint="eastAsia"/>
                        <w:szCs w:val="21"/>
                      </w:rPr>
                      <w:t>地址：江苏张家港市经济开发区</w:t>
                    </w:r>
                    <w:r>
                      <w:rPr>
                        <w:rFonts w:ascii="Arial" w:hAnsi="Arial" w:cs="Arial"/>
                        <w:b/>
                        <w:color w:val="0000FF"/>
                        <w:szCs w:val="21"/>
                      </w:rPr>
                      <w:t>(http://www.epoint.</w:t>
                    </w:r>
                    <w:r>
                      <w:rPr>
                        <w:rFonts w:ascii="Arial" w:hAnsi="Arial" w:cs="Arial" w:hint="eastAsia"/>
                        <w:b/>
                        <w:color w:val="0000FF"/>
                        <w:szCs w:val="21"/>
                      </w:rPr>
                      <w:t>com.cn</w:t>
                    </w:r>
                    <w:r>
                      <w:rPr>
                        <w:rFonts w:ascii="Arial" w:hAnsi="Arial" w:cs="Arial"/>
                        <w:b/>
                        <w:color w:val="0000FF"/>
                        <w:szCs w:val="21"/>
                      </w:rPr>
                      <w:t>)</w:t>
                    </w:r>
                  </w:p>
                </w:txbxContent>
              </v:textbox>
            </v:shape>
            <v:shape id="_x0000_s1030" type="#_x0000_t75" style="position:absolute;left:6325;top:4064;width:41166;height:10636" o:gfxdata="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">
              <v:imagedata r:id="rId9" o:title=""/>
            </v:shape>
            <w10:wrap type="none"/>
            <w10:anchorlock/>
          </v:group>
        </w:pict>
      </w: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bookmarkStart w:id="0" w:name="_GoBack"/>
      <w:bookmarkEnd w:id="0"/>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E33334">
      <w:pPr>
        <w:ind w:firstLine="1044"/>
        <w:jc w:val="center"/>
        <w:rPr>
          <w:rFonts w:eastAsia="黑体"/>
          <w:b/>
          <w:sz w:val="52"/>
          <w:szCs w:val="52"/>
        </w:rPr>
      </w:pPr>
      <w:r>
        <w:rPr>
          <w:rFonts w:eastAsia="黑体" w:hint="eastAsia"/>
          <w:b/>
          <w:sz w:val="52"/>
          <w:szCs w:val="52"/>
        </w:rPr>
        <w:t>方洋集团电子招标平台项目</w:t>
      </w:r>
    </w:p>
    <w:p w:rsidR="001E7330" w:rsidRDefault="00E33334">
      <w:pPr>
        <w:ind w:firstLine="1044"/>
        <w:jc w:val="center"/>
        <w:rPr>
          <w:rFonts w:eastAsia="黑体"/>
          <w:b/>
          <w:color w:val="000000" w:themeColor="text1"/>
          <w:sz w:val="52"/>
          <w:szCs w:val="52"/>
        </w:rPr>
      </w:pPr>
      <w:r>
        <w:rPr>
          <w:rFonts w:eastAsia="黑体" w:hint="eastAsia"/>
          <w:b/>
          <w:color w:val="000000" w:themeColor="text1"/>
          <w:sz w:val="52"/>
          <w:szCs w:val="52"/>
        </w:rPr>
        <w:t>代理（招标人）业务</w:t>
      </w:r>
      <w:r>
        <w:rPr>
          <w:rFonts w:eastAsia="黑体" w:hint="eastAsia"/>
          <w:b/>
          <w:color w:val="000000" w:themeColor="text1"/>
          <w:sz w:val="52"/>
          <w:szCs w:val="52"/>
        </w:rPr>
        <w:t>操作手册</w:t>
      </w:r>
    </w:p>
    <w:p w:rsidR="001E7330" w:rsidRDefault="00E33334">
      <w:pPr>
        <w:widowControl/>
        <w:ind w:firstLine="422"/>
        <w:rPr>
          <w:rFonts w:eastAsia="黑体"/>
          <w:b/>
          <w:color w:val="000000" w:themeColor="text1"/>
          <w:szCs w:val="21"/>
        </w:rPr>
      </w:pPr>
      <w:r>
        <w:rPr>
          <w:rFonts w:eastAsia="黑体"/>
          <w:b/>
          <w:color w:val="000000" w:themeColor="text1"/>
          <w:szCs w:val="21"/>
        </w:rPr>
        <w:br w:type="page"/>
      </w:r>
    </w:p>
    <w:p w:rsidR="001E7330" w:rsidRDefault="00E33334">
      <w:pPr>
        <w:pStyle w:val="10"/>
        <w:ind w:left="1362" w:hanging="1362"/>
        <w:jc w:val="center"/>
        <w:rPr>
          <w:b/>
          <w:color w:val="000000" w:themeColor="text1"/>
          <w:spacing w:val="200"/>
          <w:sz w:val="28"/>
          <w:szCs w:val="28"/>
        </w:rPr>
      </w:pPr>
      <w:r>
        <w:rPr>
          <w:b/>
          <w:color w:val="000000" w:themeColor="text1"/>
          <w:spacing w:val="200"/>
          <w:sz w:val="28"/>
          <w:szCs w:val="28"/>
        </w:rPr>
        <w:lastRenderedPageBreak/>
        <w:t>目录</w:t>
      </w:r>
    </w:p>
    <w:p w:rsidR="001E7330" w:rsidRDefault="00E33334">
      <w:pPr>
        <w:pStyle w:val="10"/>
        <w:tabs>
          <w:tab w:val="right" w:leader="dot" w:pos="8306"/>
        </w:tabs>
        <w:ind w:left="420" w:hanging="420"/>
      </w:pPr>
      <w:r>
        <w:rPr>
          <w:color w:val="000000" w:themeColor="text1"/>
        </w:rPr>
        <w:fldChar w:fldCharType="begin"/>
      </w:r>
      <w:r>
        <w:rPr>
          <w:color w:val="000000" w:themeColor="text1"/>
        </w:rPr>
        <w:instrText xml:space="preserve"> TOC \o "1-6" \h \z \u </w:instrText>
      </w:r>
      <w:r>
        <w:rPr>
          <w:color w:val="000000" w:themeColor="text1"/>
        </w:rPr>
        <w:fldChar w:fldCharType="separate"/>
      </w:r>
      <w:hyperlink w:anchor="_Toc11692" w:history="1">
        <w:r>
          <w:rPr>
            <w:rFonts w:hint="eastAsia"/>
          </w:rPr>
          <w:t>一、</w:t>
        </w:r>
        <w:r>
          <w:rPr>
            <w:rFonts w:hint="eastAsia"/>
          </w:rPr>
          <w:t xml:space="preserve"> </w:t>
        </w:r>
        <w:r>
          <w:t>系统前期准备</w:t>
        </w:r>
        <w:r>
          <w:tab/>
        </w:r>
        <w:r>
          <w:fldChar w:fldCharType="begin"/>
        </w:r>
        <w:r>
          <w:instrText xml:space="preserve"> PAGEREF _Toc11692 </w:instrText>
        </w:r>
        <w:r>
          <w:fldChar w:fldCharType="separate"/>
        </w:r>
        <w:r>
          <w:t>4</w:t>
        </w:r>
        <w:r>
          <w:fldChar w:fldCharType="end"/>
        </w:r>
      </w:hyperlink>
    </w:p>
    <w:p w:rsidR="001E7330" w:rsidRDefault="00E33334">
      <w:pPr>
        <w:pStyle w:val="20"/>
        <w:tabs>
          <w:tab w:val="clear" w:pos="8296"/>
          <w:tab w:val="right" w:leader="dot" w:pos="8306"/>
        </w:tabs>
      </w:pPr>
      <w:hyperlink w:anchor="_Toc19938" w:history="1">
        <w:r>
          <w:rPr>
            <w:rFonts w:cs="Times New Roman"/>
          </w:rPr>
          <w:t>1.1</w:t>
        </w:r>
        <w:r>
          <w:rPr>
            <w:rFonts w:cs="Times New Roman"/>
          </w:rPr>
          <w:t>、</w:t>
        </w:r>
        <w:r>
          <w:rPr>
            <w:rFonts w:cs="Times New Roman"/>
          </w:rPr>
          <w:t xml:space="preserve"> </w:t>
        </w:r>
        <w:r>
          <w:t>驱动安装说明</w:t>
        </w:r>
        <w:r>
          <w:tab/>
        </w:r>
        <w:r>
          <w:fldChar w:fldCharType="begin"/>
        </w:r>
        <w:r>
          <w:instrText xml:space="preserve"> PAGEREF _Toc19938 </w:instrText>
        </w:r>
        <w:r>
          <w:fldChar w:fldCharType="separate"/>
        </w:r>
        <w:r>
          <w:t>4</w:t>
        </w:r>
        <w:r>
          <w:fldChar w:fldCharType="end"/>
        </w:r>
      </w:hyperlink>
    </w:p>
    <w:p w:rsidR="001E7330" w:rsidRDefault="00E33334">
      <w:pPr>
        <w:pStyle w:val="30"/>
        <w:tabs>
          <w:tab w:val="right" w:leader="dot" w:pos="8306"/>
        </w:tabs>
      </w:pPr>
      <w:hyperlink w:anchor="_Toc435" w:history="1">
        <w:r>
          <w:rPr>
            <w:rFonts w:cs="Times New Roman"/>
            <w:iCs w:val="0"/>
          </w:rPr>
          <w:t>1.1.1</w:t>
        </w:r>
        <w:r>
          <w:rPr>
            <w:rFonts w:cs="Times New Roman"/>
            <w:iCs w:val="0"/>
          </w:rPr>
          <w:t>、</w:t>
        </w:r>
        <w:r>
          <w:rPr>
            <w:rFonts w:cs="Times New Roman"/>
            <w:iCs w:val="0"/>
          </w:rPr>
          <w:t xml:space="preserve"> </w:t>
        </w:r>
        <w:r>
          <w:t>安装驱动程序</w:t>
        </w:r>
        <w:r>
          <w:tab/>
        </w:r>
        <w:r>
          <w:fldChar w:fldCharType="begin"/>
        </w:r>
        <w:r>
          <w:instrText xml:space="preserve"> PAGEREF _Toc435 </w:instrText>
        </w:r>
        <w:r>
          <w:fldChar w:fldCharType="separate"/>
        </w:r>
        <w:r>
          <w:t>4</w:t>
        </w:r>
        <w:r>
          <w:fldChar w:fldCharType="end"/>
        </w:r>
      </w:hyperlink>
    </w:p>
    <w:p w:rsidR="001E7330" w:rsidRDefault="00E33334">
      <w:pPr>
        <w:pStyle w:val="20"/>
        <w:tabs>
          <w:tab w:val="clear" w:pos="8296"/>
          <w:tab w:val="right" w:leader="dot" w:pos="8306"/>
        </w:tabs>
      </w:pPr>
      <w:hyperlink w:anchor="_Toc20243" w:history="1">
        <w:r>
          <w:rPr>
            <w:rFonts w:cs="Times New Roman"/>
          </w:rPr>
          <w:t>1.2</w:t>
        </w:r>
        <w:r>
          <w:rPr>
            <w:rFonts w:cs="Times New Roman"/>
          </w:rPr>
          <w:t>、</w:t>
        </w:r>
        <w:r>
          <w:rPr>
            <w:rFonts w:cs="Times New Roman"/>
          </w:rPr>
          <w:t xml:space="preserve"> </w:t>
        </w:r>
        <w:r>
          <w:t>浏览器配置</w:t>
        </w:r>
        <w:r>
          <w:tab/>
        </w:r>
        <w:r>
          <w:fldChar w:fldCharType="begin"/>
        </w:r>
        <w:r>
          <w:instrText xml:space="preserve"> PAGEREF _Toc20243 </w:instrText>
        </w:r>
        <w:r>
          <w:fldChar w:fldCharType="separate"/>
        </w:r>
        <w:r>
          <w:t>6</w:t>
        </w:r>
        <w:r>
          <w:fldChar w:fldCharType="end"/>
        </w:r>
      </w:hyperlink>
    </w:p>
    <w:p w:rsidR="001E7330" w:rsidRDefault="00E33334">
      <w:pPr>
        <w:pStyle w:val="30"/>
        <w:tabs>
          <w:tab w:val="right" w:leader="dot" w:pos="8306"/>
        </w:tabs>
      </w:pPr>
      <w:hyperlink w:anchor="_Toc31206" w:history="1">
        <w:r>
          <w:rPr>
            <w:rFonts w:cs="Times New Roman"/>
            <w:iCs w:val="0"/>
          </w:rPr>
          <w:t>1.2.1</w:t>
        </w:r>
        <w:r>
          <w:rPr>
            <w:rFonts w:cs="Times New Roman"/>
            <w:iCs w:val="0"/>
          </w:rPr>
          <w:t>、</w:t>
        </w:r>
        <w:r>
          <w:rPr>
            <w:rFonts w:cs="Times New Roman"/>
            <w:iCs w:val="0"/>
          </w:rPr>
          <w:t xml:space="preserve"> </w:t>
        </w:r>
        <w:r>
          <w:t>Internet</w:t>
        </w:r>
        <w:r>
          <w:t>选项</w:t>
        </w:r>
        <w:r>
          <w:tab/>
        </w:r>
        <w:r>
          <w:fldChar w:fldCharType="begin"/>
        </w:r>
        <w:r>
          <w:instrText xml:space="preserve"> PAGEREF _Toc31206 </w:instrText>
        </w:r>
        <w:r>
          <w:fldChar w:fldCharType="separate"/>
        </w:r>
        <w:r>
          <w:t>6</w:t>
        </w:r>
        <w:r>
          <w:fldChar w:fldCharType="end"/>
        </w:r>
      </w:hyperlink>
    </w:p>
    <w:p w:rsidR="001E7330" w:rsidRDefault="00E33334">
      <w:pPr>
        <w:pStyle w:val="30"/>
        <w:tabs>
          <w:tab w:val="right" w:leader="dot" w:pos="8306"/>
        </w:tabs>
      </w:pPr>
      <w:hyperlink w:anchor="_Toc6216" w:history="1">
        <w:r>
          <w:rPr>
            <w:rFonts w:cs="Times New Roman"/>
            <w:iCs w:val="0"/>
          </w:rPr>
          <w:t>1.2.2</w:t>
        </w:r>
        <w:r>
          <w:rPr>
            <w:rFonts w:cs="Times New Roman"/>
            <w:iCs w:val="0"/>
          </w:rPr>
          <w:t>、</w:t>
        </w:r>
        <w:r>
          <w:rPr>
            <w:rFonts w:cs="Times New Roman"/>
            <w:iCs w:val="0"/>
          </w:rPr>
          <w:t xml:space="preserve"> </w:t>
        </w:r>
        <w:r>
          <w:t>关闭拦截工具</w:t>
        </w:r>
        <w:r>
          <w:tab/>
        </w:r>
        <w:r>
          <w:fldChar w:fldCharType="begin"/>
        </w:r>
        <w:r>
          <w:instrText xml:space="preserve"> PAGEREF _Toc6216 </w:instrText>
        </w:r>
        <w:r>
          <w:fldChar w:fldCharType="separate"/>
        </w:r>
        <w:r>
          <w:t>10</w:t>
        </w:r>
        <w:r>
          <w:fldChar w:fldCharType="end"/>
        </w:r>
      </w:hyperlink>
    </w:p>
    <w:p w:rsidR="001E7330" w:rsidRDefault="00E33334">
      <w:pPr>
        <w:pStyle w:val="10"/>
        <w:tabs>
          <w:tab w:val="right" w:leader="dot" w:pos="8306"/>
        </w:tabs>
        <w:ind w:left="420" w:hanging="420"/>
      </w:pPr>
      <w:hyperlink w:anchor="_Toc6534" w:history="1">
        <w:r>
          <w:rPr>
            <w:rFonts w:hint="eastAsia"/>
          </w:rPr>
          <w:t>二、</w:t>
        </w:r>
        <w:r>
          <w:rPr>
            <w:rFonts w:hint="eastAsia"/>
          </w:rPr>
          <w:t xml:space="preserve"> </w:t>
        </w:r>
        <w:r>
          <w:rPr>
            <w:rFonts w:hint="eastAsia"/>
          </w:rPr>
          <w:t>代理</w:t>
        </w:r>
        <w:r>
          <w:rPr>
            <w:rFonts w:hint="eastAsia"/>
          </w:rPr>
          <w:t>/</w:t>
        </w:r>
        <w:r>
          <w:rPr>
            <w:rFonts w:hint="eastAsia"/>
          </w:rPr>
          <w:t>招标人单位采购平台</w:t>
        </w:r>
        <w:r>
          <w:tab/>
        </w:r>
        <w:r>
          <w:fldChar w:fldCharType="begin"/>
        </w:r>
        <w:r>
          <w:instrText xml:space="preserve"> PAGEREF _Toc6534 </w:instrText>
        </w:r>
        <w:r>
          <w:fldChar w:fldCharType="separate"/>
        </w:r>
        <w:r>
          <w:t>10</w:t>
        </w:r>
        <w:r>
          <w:fldChar w:fldCharType="end"/>
        </w:r>
      </w:hyperlink>
    </w:p>
    <w:p w:rsidR="001E7330" w:rsidRDefault="00E33334">
      <w:pPr>
        <w:pStyle w:val="20"/>
        <w:tabs>
          <w:tab w:val="clear" w:pos="8296"/>
          <w:tab w:val="right" w:leader="dot" w:pos="8306"/>
        </w:tabs>
      </w:pPr>
      <w:hyperlink w:anchor="_Toc5585" w:history="1">
        <w:r>
          <w:rPr>
            <w:rFonts w:cs="Times New Roman"/>
          </w:rPr>
          <w:t>2.1</w:t>
        </w:r>
        <w:r>
          <w:rPr>
            <w:rFonts w:cs="Times New Roman"/>
          </w:rPr>
          <w:t>、</w:t>
        </w:r>
        <w:r>
          <w:rPr>
            <w:rFonts w:cs="Times New Roman"/>
          </w:rPr>
          <w:t xml:space="preserve"> </w:t>
        </w:r>
        <w:r>
          <w:rPr>
            <w:rFonts w:hint="eastAsia"/>
          </w:rPr>
          <w:t>项目登记</w:t>
        </w:r>
        <w:r>
          <w:tab/>
        </w:r>
        <w:r>
          <w:fldChar w:fldCharType="begin"/>
        </w:r>
        <w:r>
          <w:instrText xml:space="preserve"> PAGEREF _Toc5585 </w:instrText>
        </w:r>
        <w:r>
          <w:fldChar w:fldCharType="separate"/>
        </w:r>
        <w:r>
          <w:t>11</w:t>
        </w:r>
        <w:r>
          <w:fldChar w:fldCharType="end"/>
        </w:r>
      </w:hyperlink>
    </w:p>
    <w:p w:rsidR="001E7330" w:rsidRDefault="00E33334">
      <w:pPr>
        <w:pStyle w:val="30"/>
        <w:tabs>
          <w:tab w:val="right" w:leader="dot" w:pos="8306"/>
        </w:tabs>
      </w:pPr>
      <w:hyperlink w:anchor="_Toc8528" w:history="1">
        <w:r>
          <w:rPr>
            <w:rFonts w:cs="Times New Roman"/>
            <w:iCs w:val="0"/>
          </w:rPr>
          <w:t>2.1.1</w:t>
        </w:r>
        <w:r>
          <w:rPr>
            <w:rFonts w:cs="Times New Roman"/>
            <w:iCs w:val="0"/>
          </w:rPr>
          <w:t>、</w:t>
        </w:r>
        <w:r>
          <w:rPr>
            <w:rFonts w:cs="Times New Roman"/>
            <w:iCs w:val="0"/>
          </w:rPr>
          <w:t xml:space="preserve"> </w:t>
        </w:r>
        <w:r>
          <w:t>项目</w:t>
        </w:r>
        <w:r>
          <w:rPr>
            <w:rFonts w:hint="eastAsia"/>
          </w:rPr>
          <w:t>注册</w:t>
        </w:r>
        <w:r>
          <w:tab/>
        </w:r>
        <w:r>
          <w:fldChar w:fldCharType="begin"/>
        </w:r>
        <w:r>
          <w:instrText xml:space="preserve"> PAGEREF _Toc8528 </w:instrText>
        </w:r>
        <w:r>
          <w:fldChar w:fldCharType="separate"/>
        </w:r>
        <w:r>
          <w:t>11</w:t>
        </w:r>
        <w:r>
          <w:fldChar w:fldCharType="end"/>
        </w:r>
      </w:hyperlink>
    </w:p>
    <w:p w:rsidR="001E7330" w:rsidRDefault="00E33334">
      <w:pPr>
        <w:pStyle w:val="20"/>
        <w:tabs>
          <w:tab w:val="clear" w:pos="8296"/>
          <w:tab w:val="right" w:leader="dot" w:pos="8306"/>
        </w:tabs>
      </w:pPr>
      <w:hyperlink w:anchor="_Toc15458" w:history="1">
        <w:r>
          <w:rPr>
            <w:rFonts w:cs="Times New Roman"/>
          </w:rPr>
          <w:t>2.2</w:t>
        </w:r>
        <w:r>
          <w:rPr>
            <w:rFonts w:cs="Times New Roman"/>
          </w:rPr>
          <w:t>、</w:t>
        </w:r>
        <w:r>
          <w:rPr>
            <w:rFonts w:cs="Times New Roman"/>
          </w:rPr>
          <w:t xml:space="preserve"> </w:t>
        </w:r>
        <w:r>
          <w:rPr>
            <w:rFonts w:hint="eastAsia"/>
          </w:rPr>
          <w:t>直接采购</w:t>
        </w:r>
        <w:r>
          <w:tab/>
        </w:r>
        <w:r>
          <w:fldChar w:fldCharType="begin"/>
        </w:r>
        <w:r>
          <w:instrText xml:space="preserve"> PAGEREF _Toc15458 </w:instrText>
        </w:r>
        <w:r>
          <w:fldChar w:fldCharType="separate"/>
        </w:r>
        <w:r>
          <w:t>14</w:t>
        </w:r>
        <w:r>
          <w:fldChar w:fldCharType="end"/>
        </w:r>
      </w:hyperlink>
    </w:p>
    <w:p w:rsidR="001E7330" w:rsidRDefault="00E33334">
      <w:pPr>
        <w:pStyle w:val="30"/>
        <w:tabs>
          <w:tab w:val="right" w:leader="dot" w:pos="8306"/>
        </w:tabs>
      </w:pPr>
      <w:hyperlink w:anchor="_Toc13931" w:history="1">
        <w:r>
          <w:rPr>
            <w:rFonts w:cs="Times New Roman"/>
            <w:iCs w:val="0"/>
          </w:rPr>
          <w:t>2.2.1</w:t>
        </w:r>
        <w:r>
          <w:rPr>
            <w:rFonts w:cs="Times New Roman"/>
            <w:iCs w:val="0"/>
          </w:rPr>
          <w:t>、</w:t>
        </w:r>
        <w:r>
          <w:rPr>
            <w:rFonts w:cs="Times New Roman"/>
            <w:iCs w:val="0"/>
          </w:rPr>
          <w:t xml:space="preserve"> </w:t>
        </w:r>
        <w:r>
          <w:rPr>
            <w:rFonts w:hint="eastAsia"/>
          </w:rPr>
          <w:t>编</w:t>
        </w:r>
        <w:r>
          <w:rPr>
            <w:rFonts w:hint="eastAsia"/>
          </w:rPr>
          <w:t>制采购文件</w:t>
        </w:r>
        <w:r>
          <w:tab/>
        </w:r>
        <w:r>
          <w:fldChar w:fldCharType="begin"/>
        </w:r>
        <w:r>
          <w:instrText xml:space="preserve"> PAGEREF _Toc13931 </w:instrText>
        </w:r>
        <w:r>
          <w:fldChar w:fldCharType="separate"/>
        </w:r>
        <w:r>
          <w:t>14</w:t>
        </w:r>
        <w:r>
          <w:fldChar w:fldCharType="end"/>
        </w:r>
      </w:hyperlink>
    </w:p>
    <w:p w:rsidR="001E7330" w:rsidRDefault="00E33334">
      <w:pPr>
        <w:pStyle w:val="30"/>
        <w:tabs>
          <w:tab w:val="right" w:leader="dot" w:pos="8306"/>
        </w:tabs>
      </w:pPr>
      <w:hyperlink w:anchor="_Toc6852" w:history="1">
        <w:r>
          <w:rPr>
            <w:rFonts w:cs="Times New Roman"/>
            <w:iCs w:val="0"/>
          </w:rPr>
          <w:t>2.2.2</w:t>
        </w:r>
        <w:r>
          <w:rPr>
            <w:rFonts w:cs="Times New Roman"/>
            <w:iCs w:val="0"/>
          </w:rPr>
          <w:t>、</w:t>
        </w:r>
        <w:r>
          <w:rPr>
            <w:rFonts w:cs="Times New Roman"/>
            <w:iCs w:val="0"/>
          </w:rPr>
          <w:t xml:space="preserve"> </w:t>
        </w:r>
        <w:r>
          <w:rPr>
            <w:rFonts w:hint="eastAsia"/>
          </w:rPr>
          <w:t>答疑澄清</w:t>
        </w:r>
        <w:r>
          <w:tab/>
        </w:r>
        <w:r>
          <w:fldChar w:fldCharType="begin"/>
        </w:r>
        <w:r>
          <w:instrText xml:space="preserve"> PAGEREF _Toc6852 </w:instrText>
        </w:r>
        <w:r>
          <w:fldChar w:fldCharType="separate"/>
        </w:r>
        <w:r>
          <w:t>18</w:t>
        </w:r>
        <w:r>
          <w:fldChar w:fldCharType="end"/>
        </w:r>
      </w:hyperlink>
    </w:p>
    <w:p w:rsidR="001E7330" w:rsidRDefault="00E33334">
      <w:pPr>
        <w:pStyle w:val="30"/>
        <w:tabs>
          <w:tab w:val="right" w:leader="dot" w:pos="8306"/>
        </w:tabs>
      </w:pPr>
      <w:hyperlink w:anchor="_Toc6610" w:history="1">
        <w:r>
          <w:rPr>
            <w:rFonts w:cs="Times New Roman"/>
            <w:iCs w:val="0"/>
          </w:rPr>
          <w:t>2.2.3</w:t>
        </w:r>
        <w:r>
          <w:rPr>
            <w:rFonts w:cs="Times New Roman"/>
            <w:iCs w:val="0"/>
          </w:rPr>
          <w:t>、</w:t>
        </w:r>
        <w:r>
          <w:rPr>
            <w:rFonts w:cs="Times New Roman"/>
            <w:iCs w:val="0"/>
          </w:rPr>
          <w:t xml:space="preserve"> </w:t>
        </w:r>
        <w:r>
          <w:rPr>
            <w:rFonts w:hint="eastAsia"/>
          </w:rPr>
          <w:t>报价查看</w:t>
        </w:r>
        <w:r>
          <w:tab/>
        </w:r>
        <w:r>
          <w:fldChar w:fldCharType="begin"/>
        </w:r>
        <w:r>
          <w:instrText xml:space="preserve"> PAGEREF _Toc6610 </w:instrText>
        </w:r>
        <w:r>
          <w:fldChar w:fldCharType="separate"/>
        </w:r>
        <w:r>
          <w:t>21</w:t>
        </w:r>
        <w:r>
          <w:fldChar w:fldCharType="end"/>
        </w:r>
      </w:hyperlink>
    </w:p>
    <w:p w:rsidR="001E7330" w:rsidRDefault="00E33334">
      <w:pPr>
        <w:pStyle w:val="20"/>
        <w:tabs>
          <w:tab w:val="clear" w:pos="8296"/>
          <w:tab w:val="right" w:leader="dot" w:pos="8306"/>
        </w:tabs>
      </w:pPr>
      <w:hyperlink w:anchor="_Toc28169" w:history="1">
        <w:r>
          <w:rPr>
            <w:rFonts w:cs="Times New Roman"/>
          </w:rPr>
          <w:t>2.3</w:t>
        </w:r>
        <w:r>
          <w:rPr>
            <w:rFonts w:cs="Times New Roman"/>
          </w:rPr>
          <w:t>、</w:t>
        </w:r>
        <w:r>
          <w:rPr>
            <w:rFonts w:cs="Times New Roman"/>
          </w:rPr>
          <w:t xml:space="preserve"> </w:t>
        </w:r>
        <w:r>
          <w:rPr>
            <w:rFonts w:hint="eastAsia"/>
          </w:rPr>
          <w:t>询价</w:t>
        </w:r>
        <w:r>
          <w:tab/>
        </w:r>
        <w:r>
          <w:fldChar w:fldCharType="begin"/>
        </w:r>
        <w:r>
          <w:instrText xml:space="preserve"> PAGEREF _Toc28169 </w:instrText>
        </w:r>
        <w:r>
          <w:fldChar w:fldCharType="separate"/>
        </w:r>
        <w:r>
          <w:t>24</w:t>
        </w:r>
        <w:r>
          <w:fldChar w:fldCharType="end"/>
        </w:r>
      </w:hyperlink>
    </w:p>
    <w:p w:rsidR="001E7330" w:rsidRDefault="00E33334">
      <w:pPr>
        <w:pStyle w:val="30"/>
        <w:tabs>
          <w:tab w:val="right" w:leader="dot" w:pos="8306"/>
        </w:tabs>
      </w:pPr>
      <w:hyperlink w:anchor="_Toc15403" w:history="1">
        <w:r>
          <w:rPr>
            <w:rFonts w:cs="Times New Roman"/>
            <w:iCs w:val="0"/>
          </w:rPr>
          <w:t>2.3.1</w:t>
        </w:r>
        <w:r>
          <w:rPr>
            <w:rFonts w:cs="Times New Roman"/>
            <w:iCs w:val="0"/>
          </w:rPr>
          <w:t>、</w:t>
        </w:r>
        <w:r>
          <w:rPr>
            <w:rFonts w:cs="Times New Roman"/>
            <w:iCs w:val="0"/>
          </w:rPr>
          <w:t xml:space="preserve"> </w:t>
        </w:r>
        <w:r>
          <w:rPr>
            <w:rFonts w:hint="eastAsia"/>
          </w:rPr>
          <w:t>编制采购文件</w:t>
        </w:r>
        <w:r>
          <w:tab/>
        </w:r>
        <w:r>
          <w:fldChar w:fldCharType="begin"/>
        </w:r>
        <w:r>
          <w:instrText xml:space="preserve"> PAGEREF _Toc15403 </w:instrText>
        </w:r>
        <w:r>
          <w:fldChar w:fldCharType="separate"/>
        </w:r>
        <w:r>
          <w:t>24</w:t>
        </w:r>
        <w:r>
          <w:fldChar w:fldCharType="end"/>
        </w:r>
      </w:hyperlink>
    </w:p>
    <w:p w:rsidR="001E7330" w:rsidRDefault="00E33334">
      <w:pPr>
        <w:pStyle w:val="30"/>
        <w:tabs>
          <w:tab w:val="right" w:leader="dot" w:pos="8306"/>
        </w:tabs>
      </w:pPr>
      <w:hyperlink w:anchor="_Toc29856" w:history="1">
        <w:r>
          <w:rPr>
            <w:rFonts w:cs="Times New Roman"/>
            <w:iCs w:val="0"/>
          </w:rPr>
          <w:t>2.3.2</w:t>
        </w:r>
        <w:r>
          <w:rPr>
            <w:rFonts w:cs="Times New Roman"/>
            <w:iCs w:val="0"/>
          </w:rPr>
          <w:t>、</w:t>
        </w:r>
        <w:r>
          <w:rPr>
            <w:rFonts w:cs="Times New Roman"/>
            <w:iCs w:val="0"/>
          </w:rPr>
          <w:t xml:space="preserve"> </w:t>
        </w:r>
        <w:r>
          <w:rPr>
            <w:rFonts w:hint="eastAsia"/>
          </w:rPr>
          <w:t>答疑澄清</w:t>
        </w:r>
        <w:r>
          <w:tab/>
        </w:r>
        <w:r>
          <w:fldChar w:fldCharType="begin"/>
        </w:r>
        <w:r>
          <w:instrText xml:space="preserve"> PAGEREF _Toc29856 </w:instrText>
        </w:r>
        <w:r>
          <w:fldChar w:fldCharType="separate"/>
        </w:r>
        <w:r>
          <w:t>29</w:t>
        </w:r>
        <w:r>
          <w:fldChar w:fldCharType="end"/>
        </w:r>
      </w:hyperlink>
    </w:p>
    <w:p w:rsidR="001E7330" w:rsidRDefault="00E33334">
      <w:pPr>
        <w:pStyle w:val="30"/>
        <w:tabs>
          <w:tab w:val="right" w:leader="dot" w:pos="8306"/>
        </w:tabs>
      </w:pPr>
      <w:hyperlink w:anchor="_Toc6432" w:history="1">
        <w:r>
          <w:rPr>
            <w:rFonts w:cs="Times New Roman"/>
            <w:iCs w:val="0"/>
          </w:rPr>
          <w:t>2.3.3</w:t>
        </w:r>
        <w:r>
          <w:rPr>
            <w:rFonts w:cs="Times New Roman"/>
            <w:iCs w:val="0"/>
          </w:rPr>
          <w:t>、</w:t>
        </w:r>
        <w:r>
          <w:rPr>
            <w:rFonts w:cs="Times New Roman"/>
            <w:iCs w:val="0"/>
          </w:rPr>
          <w:t xml:space="preserve"> </w:t>
        </w:r>
        <w:r>
          <w:rPr>
            <w:rFonts w:hint="eastAsia"/>
          </w:rPr>
          <w:t>报价查看</w:t>
        </w:r>
        <w:r>
          <w:tab/>
        </w:r>
        <w:r>
          <w:fldChar w:fldCharType="begin"/>
        </w:r>
        <w:r>
          <w:instrText xml:space="preserve"> PAGEREF _Toc6432 </w:instrText>
        </w:r>
        <w:r>
          <w:fldChar w:fldCharType="separate"/>
        </w:r>
        <w:r>
          <w:t>33</w:t>
        </w:r>
        <w:r>
          <w:fldChar w:fldCharType="end"/>
        </w:r>
      </w:hyperlink>
    </w:p>
    <w:p w:rsidR="001E7330" w:rsidRDefault="00E33334">
      <w:pPr>
        <w:pStyle w:val="30"/>
        <w:tabs>
          <w:tab w:val="right" w:leader="dot" w:pos="8306"/>
        </w:tabs>
      </w:pPr>
      <w:hyperlink w:anchor="_Toc24243" w:history="1">
        <w:r>
          <w:rPr>
            <w:rFonts w:cs="Times New Roman"/>
            <w:iCs w:val="0"/>
          </w:rPr>
          <w:t>2.3.4</w:t>
        </w:r>
        <w:r>
          <w:rPr>
            <w:rFonts w:cs="Times New Roman"/>
            <w:iCs w:val="0"/>
          </w:rPr>
          <w:t>、</w:t>
        </w:r>
        <w:r>
          <w:rPr>
            <w:rFonts w:cs="Times New Roman"/>
            <w:iCs w:val="0"/>
          </w:rPr>
          <w:t xml:space="preserve"> </w:t>
        </w:r>
        <w:r>
          <w:rPr>
            <w:rFonts w:hint="eastAsia"/>
          </w:rPr>
          <w:t>结果公示</w:t>
        </w:r>
        <w:r>
          <w:tab/>
        </w:r>
        <w:r>
          <w:fldChar w:fldCharType="begin"/>
        </w:r>
        <w:r>
          <w:instrText xml:space="preserve"> PAGEREF _Toc24243 </w:instrText>
        </w:r>
        <w:r>
          <w:fldChar w:fldCharType="separate"/>
        </w:r>
        <w:r>
          <w:t>35</w:t>
        </w:r>
        <w:r>
          <w:fldChar w:fldCharType="end"/>
        </w:r>
      </w:hyperlink>
    </w:p>
    <w:p w:rsidR="001E7330" w:rsidRDefault="00E33334">
      <w:pPr>
        <w:pStyle w:val="30"/>
        <w:tabs>
          <w:tab w:val="right" w:leader="dot" w:pos="8306"/>
        </w:tabs>
      </w:pPr>
      <w:hyperlink w:anchor="_Toc24246" w:history="1">
        <w:r>
          <w:rPr>
            <w:rFonts w:cs="Times New Roman"/>
            <w:iCs w:val="0"/>
          </w:rPr>
          <w:t>2.3.5</w:t>
        </w:r>
        <w:r>
          <w:rPr>
            <w:rFonts w:cs="Times New Roman"/>
            <w:iCs w:val="0"/>
          </w:rPr>
          <w:t>、</w:t>
        </w:r>
        <w:r>
          <w:rPr>
            <w:rFonts w:cs="Times New Roman"/>
            <w:iCs w:val="0"/>
          </w:rPr>
          <w:t xml:space="preserve"> </w:t>
        </w:r>
        <w:r>
          <w:rPr>
            <w:rFonts w:hint="eastAsia"/>
          </w:rPr>
          <w:t>成交人变更</w:t>
        </w:r>
        <w:r>
          <w:tab/>
        </w:r>
        <w:r>
          <w:fldChar w:fldCharType="begin"/>
        </w:r>
        <w:r>
          <w:instrText xml:space="preserve"> </w:instrText>
        </w:r>
        <w:r>
          <w:instrText xml:space="preserve">PAGEREF _Toc24246 </w:instrText>
        </w:r>
        <w:r>
          <w:fldChar w:fldCharType="separate"/>
        </w:r>
        <w:r>
          <w:t>39</w:t>
        </w:r>
        <w:r>
          <w:fldChar w:fldCharType="end"/>
        </w:r>
      </w:hyperlink>
    </w:p>
    <w:p w:rsidR="001E7330" w:rsidRDefault="00E33334">
      <w:pPr>
        <w:pStyle w:val="30"/>
        <w:tabs>
          <w:tab w:val="right" w:leader="dot" w:pos="8306"/>
        </w:tabs>
      </w:pPr>
      <w:hyperlink w:anchor="_Toc28331" w:history="1">
        <w:r>
          <w:rPr>
            <w:rFonts w:cs="Times New Roman"/>
            <w:iCs w:val="0"/>
          </w:rPr>
          <w:t>2.3.6</w:t>
        </w:r>
        <w:r>
          <w:rPr>
            <w:rFonts w:cs="Times New Roman"/>
            <w:iCs w:val="0"/>
          </w:rPr>
          <w:t>、</w:t>
        </w:r>
        <w:r>
          <w:rPr>
            <w:rFonts w:cs="Times New Roman"/>
            <w:iCs w:val="0"/>
          </w:rPr>
          <w:t xml:space="preserve"> </w:t>
        </w:r>
        <w:r>
          <w:rPr>
            <w:rFonts w:hint="eastAsia"/>
          </w:rPr>
          <w:t>电子档案</w:t>
        </w:r>
        <w:r>
          <w:tab/>
        </w:r>
        <w:r>
          <w:fldChar w:fldCharType="begin"/>
        </w:r>
        <w:r>
          <w:instrText xml:space="preserve"> PAGEREF _Toc28331 </w:instrText>
        </w:r>
        <w:r>
          <w:fldChar w:fldCharType="separate"/>
        </w:r>
        <w:r>
          <w:t>41</w:t>
        </w:r>
        <w:r>
          <w:fldChar w:fldCharType="end"/>
        </w:r>
      </w:hyperlink>
    </w:p>
    <w:p w:rsidR="001E7330" w:rsidRDefault="00E33334">
      <w:pPr>
        <w:pStyle w:val="30"/>
        <w:tabs>
          <w:tab w:val="right" w:leader="dot" w:pos="8306"/>
        </w:tabs>
      </w:pPr>
      <w:hyperlink w:anchor="_Toc18492" w:history="1">
        <w:r>
          <w:rPr>
            <w:rFonts w:cs="Times New Roman"/>
            <w:iCs w:val="0"/>
          </w:rPr>
          <w:t>2.3.7</w:t>
        </w:r>
        <w:r>
          <w:rPr>
            <w:rFonts w:cs="Times New Roman"/>
            <w:iCs w:val="0"/>
          </w:rPr>
          <w:t>、</w:t>
        </w:r>
        <w:r>
          <w:rPr>
            <w:rFonts w:cs="Times New Roman"/>
            <w:iCs w:val="0"/>
          </w:rPr>
          <w:t xml:space="preserve"> </w:t>
        </w:r>
        <w:r>
          <w:rPr>
            <w:rFonts w:hint="eastAsia"/>
          </w:rPr>
          <w:t>采购异常</w:t>
        </w:r>
        <w:r>
          <w:tab/>
        </w:r>
        <w:r>
          <w:fldChar w:fldCharType="begin"/>
        </w:r>
        <w:r>
          <w:instrText xml:space="preserve"> PAGEREF _Toc18492 </w:instrText>
        </w:r>
        <w:r>
          <w:fldChar w:fldCharType="separate"/>
        </w:r>
        <w:r>
          <w:t>42</w:t>
        </w:r>
        <w:r>
          <w:fldChar w:fldCharType="end"/>
        </w:r>
      </w:hyperlink>
    </w:p>
    <w:p w:rsidR="001E7330" w:rsidRDefault="00E33334">
      <w:pPr>
        <w:pStyle w:val="20"/>
        <w:tabs>
          <w:tab w:val="clear" w:pos="8296"/>
          <w:tab w:val="right" w:leader="dot" w:pos="8306"/>
        </w:tabs>
      </w:pPr>
      <w:hyperlink w:anchor="_Toc13030" w:history="1">
        <w:r>
          <w:rPr>
            <w:rFonts w:cs="Times New Roman"/>
          </w:rPr>
          <w:t>2.4</w:t>
        </w:r>
        <w:r>
          <w:rPr>
            <w:rFonts w:cs="Times New Roman"/>
          </w:rPr>
          <w:t>、</w:t>
        </w:r>
        <w:r>
          <w:rPr>
            <w:rFonts w:cs="Times New Roman"/>
          </w:rPr>
          <w:t xml:space="preserve"> </w:t>
        </w:r>
        <w:r>
          <w:rPr>
            <w:rFonts w:hint="eastAsia"/>
          </w:rPr>
          <w:t>竞争性谈判</w:t>
        </w:r>
        <w:r>
          <w:tab/>
        </w:r>
        <w:r>
          <w:fldChar w:fldCharType="begin"/>
        </w:r>
        <w:r>
          <w:instrText xml:space="preserve"> PAGEREF _Toc13030 </w:instrText>
        </w:r>
        <w:r>
          <w:fldChar w:fldCharType="separate"/>
        </w:r>
        <w:r>
          <w:t>45</w:t>
        </w:r>
        <w:r>
          <w:fldChar w:fldCharType="end"/>
        </w:r>
      </w:hyperlink>
    </w:p>
    <w:p w:rsidR="001E7330" w:rsidRDefault="00E33334">
      <w:pPr>
        <w:pStyle w:val="30"/>
        <w:tabs>
          <w:tab w:val="right" w:leader="dot" w:pos="8306"/>
        </w:tabs>
      </w:pPr>
      <w:hyperlink w:anchor="_Toc4547" w:history="1">
        <w:r>
          <w:rPr>
            <w:rFonts w:cs="Times New Roman"/>
            <w:iCs w:val="0"/>
          </w:rPr>
          <w:t>2.4.1</w:t>
        </w:r>
        <w:r>
          <w:rPr>
            <w:rFonts w:cs="Times New Roman"/>
            <w:iCs w:val="0"/>
          </w:rPr>
          <w:t>、</w:t>
        </w:r>
        <w:r>
          <w:rPr>
            <w:rFonts w:cs="Times New Roman"/>
            <w:iCs w:val="0"/>
          </w:rPr>
          <w:t xml:space="preserve"> </w:t>
        </w:r>
        <w:r>
          <w:rPr>
            <w:rFonts w:hint="eastAsia"/>
          </w:rPr>
          <w:t>编制采购文件</w:t>
        </w:r>
        <w:r>
          <w:tab/>
        </w:r>
        <w:r>
          <w:fldChar w:fldCharType="begin"/>
        </w:r>
        <w:r>
          <w:instrText xml:space="preserve"> </w:instrText>
        </w:r>
        <w:r>
          <w:instrText xml:space="preserve">PAGEREF _Toc4547 </w:instrText>
        </w:r>
        <w:r>
          <w:fldChar w:fldCharType="separate"/>
        </w:r>
        <w:r>
          <w:t>45</w:t>
        </w:r>
        <w:r>
          <w:fldChar w:fldCharType="end"/>
        </w:r>
      </w:hyperlink>
    </w:p>
    <w:p w:rsidR="001E7330" w:rsidRDefault="00E33334">
      <w:pPr>
        <w:pStyle w:val="30"/>
        <w:tabs>
          <w:tab w:val="right" w:leader="dot" w:pos="8306"/>
        </w:tabs>
      </w:pPr>
      <w:hyperlink w:anchor="_Toc18893" w:history="1">
        <w:r>
          <w:rPr>
            <w:rFonts w:cs="Times New Roman"/>
            <w:iCs w:val="0"/>
          </w:rPr>
          <w:t>2.4.2</w:t>
        </w:r>
        <w:r>
          <w:rPr>
            <w:rFonts w:cs="Times New Roman"/>
            <w:iCs w:val="0"/>
          </w:rPr>
          <w:t>、</w:t>
        </w:r>
        <w:r>
          <w:rPr>
            <w:rFonts w:cs="Times New Roman"/>
            <w:iCs w:val="0"/>
          </w:rPr>
          <w:t xml:space="preserve"> </w:t>
        </w:r>
        <w:r>
          <w:rPr>
            <w:rFonts w:hint="eastAsia"/>
          </w:rPr>
          <w:t>答疑澄清</w:t>
        </w:r>
        <w:r>
          <w:tab/>
        </w:r>
        <w:r>
          <w:fldChar w:fldCharType="begin"/>
        </w:r>
        <w:r>
          <w:instrText xml:space="preserve"> PAGEREF _Toc18893 </w:instrText>
        </w:r>
        <w:r>
          <w:fldChar w:fldCharType="separate"/>
        </w:r>
        <w:r>
          <w:t>50</w:t>
        </w:r>
        <w:r>
          <w:fldChar w:fldCharType="end"/>
        </w:r>
      </w:hyperlink>
    </w:p>
    <w:p w:rsidR="001E7330" w:rsidRDefault="00E33334">
      <w:pPr>
        <w:pStyle w:val="30"/>
        <w:tabs>
          <w:tab w:val="right" w:leader="dot" w:pos="8306"/>
        </w:tabs>
      </w:pPr>
      <w:hyperlink w:anchor="_Toc20541" w:history="1">
        <w:r>
          <w:rPr>
            <w:rFonts w:cs="Times New Roman"/>
            <w:iCs w:val="0"/>
          </w:rPr>
          <w:t>2.4.3</w:t>
        </w:r>
        <w:r>
          <w:rPr>
            <w:rFonts w:cs="Times New Roman"/>
            <w:iCs w:val="0"/>
          </w:rPr>
          <w:t>、</w:t>
        </w:r>
        <w:r>
          <w:rPr>
            <w:rFonts w:cs="Times New Roman"/>
            <w:iCs w:val="0"/>
          </w:rPr>
          <w:t xml:space="preserve"> </w:t>
        </w:r>
        <w:r>
          <w:rPr>
            <w:rFonts w:hint="eastAsia"/>
          </w:rPr>
          <w:t>结果公示</w:t>
        </w:r>
        <w:r>
          <w:tab/>
        </w:r>
        <w:r>
          <w:fldChar w:fldCharType="begin"/>
        </w:r>
        <w:r>
          <w:instrText xml:space="preserve"> PAGEREF _Toc20541 </w:instrText>
        </w:r>
        <w:r>
          <w:fldChar w:fldCharType="separate"/>
        </w:r>
        <w:r>
          <w:t>53</w:t>
        </w:r>
        <w:r>
          <w:fldChar w:fldCharType="end"/>
        </w:r>
      </w:hyperlink>
    </w:p>
    <w:p w:rsidR="001E7330" w:rsidRDefault="00E33334">
      <w:pPr>
        <w:pStyle w:val="30"/>
        <w:tabs>
          <w:tab w:val="right" w:leader="dot" w:pos="8306"/>
        </w:tabs>
      </w:pPr>
      <w:hyperlink w:anchor="_Toc27635" w:history="1">
        <w:r>
          <w:rPr>
            <w:rFonts w:cs="Times New Roman"/>
            <w:iCs w:val="0"/>
          </w:rPr>
          <w:t>2.4.4</w:t>
        </w:r>
        <w:r>
          <w:rPr>
            <w:rFonts w:cs="Times New Roman"/>
            <w:iCs w:val="0"/>
          </w:rPr>
          <w:t>、</w:t>
        </w:r>
        <w:r>
          <w:rPr>
            <w:rFonts w:cs="Times New Roman"/>
            <w:iCs w:val="0"/>
          </w:rPr>
          <w:t xml:space="preserve"> </w:t>
        </w:r>
        <w:r>
          <w:rPr>
            <w:rFonts w:hint="eastAsia"/>
          </w:rPr>
          <w:t>成交人变更</w:t>
        </w:r>
        <w:r>
          <w:tab/>
        </w:r>
        <w:r>
          <w:fldChar w:fldCharType="begin"/>
        </w:r>
        <w:r>
          <w:instrText xml:space="preserve"> PAGEREF _Toc27635 </w:instrText>
        </w:r>
        <w:r>
          <w:fldChar w:fldCharType="separate"/>
        </w:r>
        <w:r>
          <w:t>57</w:t>
        </w:r>
        <w:r>
          <w:fldChar w:fldCharType="end"/>
        </w:r>
      </w:hyperlink>
    </w:p>
    <w:p w:rsidR="001E7330" w:rsidRDefault="00E33334">
      <w:pPr>
        <w:pStyle w:val="30"/>
        <w:tabs>
          <w:tab w:val="right" w:leader="dot" w:pos="8306"/>
        </w:tabs>
      </w:pPr>
      <w:hyperlink w:anchor="_Toc7095" w:history="1">
        <w:r>
          <w:rPr>
            <w:rFonts w:cs="Times New Roman"/>
            <w:iCs w:val="0"/>
          </w:rPr>
          <w:t>2.4.5</w:t>
        </w:r>
        <w:r>
          <w:rPr>
            <w:rFonts w:cs="Times New Roman"/>
            <w:iCs w:val="0"/>
          </w:rPr>
          <w:t>、</w:t>
        </w:r>
        <w:r>
          <w:rPr>
            <w:rFonts w:cs="Times New Roman"/>
            <w:iCs w:val="0"/>
          </w:rPr>
          <w:t xml:space="preserve"> </w:t>
        </w:r>
        <w:r>
          <w:rPr>
            <w:rFonts w:hint="eastAsia"/>
          </w:rPr>
          <w:t>电子档案</w:t>
        </w:r>
        <w:r>
          <w:tab/>
        </w:r>
        <w:r>
          <w:fldChar w:fldCharType="begin"/>
        </w:r>
        <w:r>
          <w:instrText xml:space="preserve"> PAGEREF _Toc7095 </w:instrText>
        </w:r>
        <w:r>
          <w:fldChar w:fldCharType="separate"/>
        </w:r>
        <w:r>
          <w:t>59</w:t>
        </w:r>
        <w:r>
          <w:fldChar w:fldCharType="end"/>
        </w:r>
      </w:hyperlink>
    </w:p>
    <w:p w:rsidR="001E7330" w:rsidRDefault="00E33334">
      <w:pPr>
        <w:pStyle w:val="30"/>
        <w:tabs>
          <w:tab w:val="right" w:leader="dot" w:pos="8306"/>
        </w:tabs>
      </w:pPr>
      <w:hyperlink w:anchor="_Toc5095" w:history="1">
        <w:r>
          <w:rPr>
            <w:rFonts w:cs="Times New Roman"/>
            <w:iCs w:val="0"/>
          </w:rPr>
          <w:t>2.4.6</w:t>
        </w:r>
        <w:r>
          <w:rPr>
            <w:rFonts w:cs="Times New Roman"/>
            <w:iCs w:val="0"/>
          </w:rPr>
          <w:t>、</w:t>
        </w:r>
        <w:r>
          <w:rPr>
            <w:rFonts w:cs="Times New Roman"/>
            <w:iCs w:val="0"/>
          </w:rPr>
          <w:t xml:space="preserve"> </w:t>
        </w:r>
        <w:r>
          <w:rPr>
            <w:rFonts w:hint="eastAsia"/>
          </w:rPr>
          <w:t>采购异常</w:t>
        </w:r>
        <w:r>
          <w:tab/>
        </w:r>
        <w:r>
          <w:fldChar w:fldCharType="begin"/>
        </w:r>
        <w:r>
          <w:instrText xml:space="preserve"> PAGEREF _Toc5095 </w:instrText>
        </w:r>
        <w:r>
          <w:fldChar w:fldCharType="separate"/>
        </w:r>
        <w:r>
          <w:t>60</w:t>
        </w:r>
        <w:r>
          <w:fldChar w:fldCharType="end"/>
        </w:r>
      </w:hyperlink>
    </w:p>
    <w:p w:rsidR="001E7330" w:rsidRDefault="00E33334">
      <w:pPr>
        <w:pStyle w:val="20"/>
        <w:tabs>
          <w:tab w:val="clear" w:pos="8296"/>
          <w:tab w:val="right" w:leader="dot" w:pos="8306"/>
        </w:tabs>
      </w:pPr>
      <w:hyperlink w:anchor="_Toc9294" w:history="1">
        <w:r>
          <w:rPr>
            <w:rFonts w:cs="Times New Roman"/>
          </w:rPr>
          <w:t>2.5</w:t>
        </w:r>
        <w:r>
          <w:rPr>
            <w:rFonts w:cs="Times New Roman"/>
          </w:rPr>
          <w:t>、</w:t>
        </w:r>
        <w:r>
          <w:rPr>
            <w:rFonts w:cs="Times New Roman"/>
          </w:rPr>
          <w:t xml:space="preserve"> </w:t>
        </w:r>
        <w:r>
          <w:rPr>
            <w:rFonts w:hint="eastAsia"/>
          </w:rPr>
          <w:t>竞争性磋商</w:t>
        </w:r>
        <w:r>
          <w:tab/>
        </w:r>
        <w:r>
          <w:fldChar w:fldCharType="begin"/>
        </w:r>
        <w:r>
          <w:instrText xml:space="preserve"> PAGEREF _Toc9294 </w:instrText>
        </w:r>
        <w:r>
          <w:fldChar w:fldCharType="separate"/>
        </w:r>
        <w:r>
          <w:t>63</w:t>
        </w:r>
        <w:r>
          <w:fldChar w:fldCharType="end"/>
        </w:r>
      </w:hyperlink>
    </w:p>
    <w:p w:rsidR="001E7330" w:rsidRDefault="00E33334">
      <w:pPr>
        <w:pStyle w:val="30"/>
        <w:tabs>
          <w:tab w:val="right" w:leader="dot" w:pos="8306"/>
        </w:tabs>
      </w:pPr>
      <w:hyperlink w:anchor="_Toc6624" w:history="1">
        <w:r>
          <w:rPr>
            <w:rFonts w:cs="Times New Roman"/>
            <w:iCs w:val="0"/>
          </w:rPr>
          <w:t>2.5.1</w:t>
        </w:r>
        <w:r>
          <w:rPr>
            <w:rFonts w:cs="Times New Roman"/>
            <w:iCs w:val="0"/>
          </w:rPr>
          <w:t>、</w:t>
        </w:r>
        <w:r>
          <w:rPr>
            <w:rFonts w:cs="Times New Roman"/>
            <w:iCs w:val="0"/>
          </w:rPr>
          <w:t xml:space="preserve"> </w:t>
        </w:r>
        <w:r>
          <w:rPr>
            <w:rFonts w:hint="eastAsia"/>
          </w:rPr>
          <w:t>编制采购文件</w:t>
        </w:r>
        <w:r>
          <w:tab/>
        </w:r>
        <w:r>
          <w:fldChar w:fldCharType="begin"/>
        </w:r>
        <w:r>
          <w:instrText xml:space="preserve"> PAGEREF _Toc6624 </w:instrText>
        </w:r>
        <w:r>
          <w:fldChar w:fldCharType="separate"/>
        </w:r>
        <w:r>
          <w:t>63</w:t>
        </w:r>
        <w:r>
          <w:fldChar w:fldCharType="end"/>
        </w:r>
      </w:hyperlink>
    </w:p>
    <w:p w:rsidR="001E7330" w:rsidRDefault="00E33334">
      <w:pPr>
        <w:pStyle w:val="30"/>
        <w:tabs>
          <w:tab w:val="right" w:leader="dot" w:pos="8306"/>
        </w:tabs>
      </w:pPr>
      <w:hyperlink w:anchor="_Toc20424" w:history="1">
        <w:r>
          <w:rPr>
            <w:rFonts w:cs="Times New Roman"/>
            <w:iCs w:val="0"/>
          </w:rPr>
          <w:t>2.5.2</w:t>
        </w:r>
        <w:r>
          <w:rPr>
            <w:rFonts w:cs="Times New Roman"/>
            <w:iCs w:val="0"/>
          </w:rPr>
          <w:t>、</w:t>
        </w:r>
        <w:r>
          <w:rPr>
            <w:rFonts w:cs="Times New Roman"/>
            <w:iCs w:val="0"/>
          </w:rPr>
          <w:t xml:space="preserve"> </w:t>
        </w:r>
        <w:r>
          <w:rPr>
            <w:rFonts w:hint="eastAsia"/>
          </w:rPr>
          <w:t>答疑澄清</w:t>
        </w:r>
        <w:r>
          <w:tab/>
        </w:r>
        <w:r>
          <w:fldChar w:fldCharType="begin"/>
        </w:r>
        <w:r>
          <w:instrText xml:space="preserve"> PAGEREF _Toc20424 </w:instrText>
        </w:r>
        <w:r>
          <w:fldChar w:fldCharType="separate"/>
        </w:r>
        <w:r>
          <w:t>68</w:t>
        </w:r>
        <w:r>
          <w:fldChar w:fldCharType="end"/>
        </w:r>
      </w:hyperlink>
    </w:p>
    <w:p w:rsidR="001E7330" w:rsidRDefault="00E33334">
      <w:pPr>
        <w:pStyle w:val="30"/>
        <w:tabs>
          <w:tab w:val="right" w:leader="dot" w:pos="8306"/>
        </w:tabs>
      </w:pPr>
      <w:hyperlink w:anchor="_Toc2406" w:history="1">
        <w:r>
          <w:rPr>
            <w:rFonts w:cs="Times New Roman"/>
            <w:iCs w:val="0"/>
          </w:rPr>
          <w:t>2.5.3</w:t>
        </w:r>
        <w:r>
          <w:rPr>
            <w:rFonts w:cs="Times New Roman"/>
            <w:iCs w:val="0"/>
          </w:rPr>
          <w:t>、</w:t>
        </w:r>
        <w:r>
          <w:rPr>
            <w:rFonts w:cs="Times New Roman"/>
            <w:iCs w:val="0"/>
          </w:rPr>
          <w:t xml:space="preserve"> </w:t>
        </w:r>
        <w:r>
          <w:rPr>
            <w:rFonts w:hint="eastAsia"/>
          </w:rPr>
          <w:t>结果公示</w:t>
        </w:r>
        <w:r>
          <w:tab/>
        </w:r>
        <w:r>
          <w:fldChar w:fldCharType="begin"/>
        </w:r>
        <w:r>
          <w:instrText xml:space="preserve"> PAGEREF _Toc2406 </w:instrText>
        </w:r>
        <w:r>
          <w:fldChar w:fldCharType="separate"/>
        </w:r>
        <w:r>
          <w:t>71</w:t>
        </w:r>
        <w:r>
          <w:fldChar w:fldCharType="end"/>
        </w:r>
      </w:hyperlink>
    </w:p>
    <w:p w:rsidR="001E7330" w:rsidRDefault="00E33334">
      <w:pPr>
        <w:pStyle w:val="30"/>
        <w:tabs>
          <w:tab w:val="right" w:leader="dot" w:pos="8306"/>
        </w:tabs>
      </w:pPr>
      <w:hyperlink w:anchor="_Toc11513" w:history="1">
        <w:r>
          <w:rPr>
            <w:rFonts w:cs="Times New Roman"/>
            <w:iCs w:val="0"/>
          </w:rPr>
          <w:t>2.5.4</w:t>
        </w:r>
        <w:r>
          <w:rPr>
            <w:rFonts w:cs="Times New Roman"/>
            <w:iCs w:val="0"/>
          </w:rPr>
          <w:t>、</w:t>
        </w:r>
        <w:r>
          <w:rPr>
            <w:rFonts w:cs="Times New Roman"/>
            <w:iCs w:val="0"/>
          </w:rPr>
          <w:t xml:space="preserve"> </w:t>
        </w:r>
        <w:r>
          <w:rPr>
            <w:rFonts w:hint="eastAsia"/>
          </w:rPr>
          <w:t>成交人变更</w:t>
        </w:r>
        <w:r>
          <w:tab/>
        </w:r>
        <w:r>
          <w:fldChar w:fldCharType="begin"/>
        </w:r>
        <w:r>
          <w:instrText xml:space="preserve"> PAGEREF _Toc11513 </w:instrText>
        </w:r>
        <w:r>
          <w:fldChar w:fldCharType="separate"/>
        </w:r>
        <w:r>
          <w:t>75</w:t>
        </w:r>
        <w:r>
          <w:fldChar w:fldCharType="end"/>
        </w:r>
      </w:hyperlink>
    </w:p>
    <w:p w:rsidR="001E7330" w:rsidRDefault="00E33334">
      <w:pPr>
        <w:pStyle w:val="30"/>
        <w:tabs>
          <w:tab w:val="right" w:leader="dot" w:pos="8306"/>
        </w:tabs>
      </w:pPr>
      <w:hyperlink w:anchor="_Toc27046" w:history="1">
        <w:r>
          <w:rPr>
            <w:rFonts w:cs="Times New Roman"/>
            <w:iCs w:val="0"/>
          </w:rPr>
          <w:t>2.5.5</w:t>
        </w:r>
        <w:r>
          <w:rPr>
            <w:rFonts w:cs="Times New Roman"/>
            <w:iCs w:val="0"/>
          </w:rPr>
          <w:t>、</w:t>
        </w:r>
        <w:r>
          <w:rPr>
            <w:rFonts w:cs="Times New Roman"/>
            <w:iCs w:val="0"/>
          </w:rPr>
          <w:t xml:space="preserve"> </w:t>
        </w:r>
        <w:r>
          <w:rPr>
            <w:rFonts w:hint="eastAsia"/>
          </w:rPr>
          <w:t>电子档案</w:t>
        </w:r>
        <w:r>
          <w:tab/>
        </w:r>
        <w:r>
          <w:fldChar w:fldCharType="begin"/>
        </w:r>
        <w:r>
          <w:instrText xml:space="preserve"> PAGEREF _Toc27046 </w:instrText>
        </w:r>
        <w:r>
          <w:fldChar w:fldCharType="separate"/>
        </w:r>
        <w:r>
          <w:t>76</w:t>
        </w:r>
        <w:r>
          <w:fldChar w:fldCharType="end"/>
        </w:r>
      </w:hyperlink>
    </w:p>
    <w:p w:rsidR="001E7330" w:rsidRDefault="00E33334">
      <w:pPr>
        <w:pStyle w:val="30"/>
        <w:tabs>
          <w:tab w:val="right" w:leader="dot" w:pos="8306"/>
        </w:tabs>
      </w:pPr>
      <w:hyperlink w:anchor="_Toc13154" w:history="1">
        <w:r>
          <w:rPr>
            <w:rFonts w:cs="Times New Roman"/>
            <w:iCs w:val="0"/>
          </w:rPr>
          <w:t>2.5.6</w:t>
        </w:r>
        <w:r>
          <w:rPr>
            <w:rFonts w:cs="Times New Roman"/>
            <w:iCs w:val="0"/>
          </w:rPr>
          <w:t>、</w:t>
        </w:r>
        <w:r>
          <w:rPr>
            <w:rFonts w:cs="Times New Roman"/>
            <w:iCs w:val="0"/>
          </w:rPr>
          <w:t xml:space="preserve"> </w:t>
        </w:r>
        <w:r>
          <w:rPr>
            <w:rFonts w:hint="eastAsia"/>
          </w:rPr>
          <w:t>采购异常</w:t>
        </w:r>
        <w:r>
          <w:tab/>
        </w:r>
        <w:r>
          <w:fldChar w:fldCharType="begin"/>
        </w:r>
        <w:r>
          <w:instrText xml:space="preserve"> PAGEREF _Toc13154 </w:instrText>
        </w:r>
        <w:r>
          <w:fldChar w:fldCharType="separate"/>
        </w:r>
        <w:r>
          <w:t>78</w:t>
        </w:r>
        <w:r>
          <w:fldChar w:fldCharType="end"/>
        </w:r>
      </w:hyperlink>
    </w:p>
    <w:p w:rsidR="001E7330" w:rsidRDefault="00E33334">
      <w:pPr>
        <w:pStyle w:val="20"/>
        <w:tabs>
          <w:tab w:val="clear" w:pos="8296"/>
          <w:tab w:val="right" w:leader="dot" w:pos="8306"/>
        </w:tabs>
      </w:pPr>
      <w:hyperlink w:anchor="_Toc13592" w:history="1">
        <w:r>
          <w:rPr>
            <w:rFonts w:cs="Times New Roman"/>
          </w:rPr>
          <w:t>2.6</w:t>
        </w:r>
        <w:r>
          <w:rPr>
            <w:rFonts w:cs="Times New Roman"/>
          </w:rPr>
          <w:t>、</w:t>
        </w:r>
        <w:r>
          <w:rPr>
            <w:rFonts w:cs="Times New Roman"/>
          </w:rPr>
          <w:t xml:space="preserve"> </w:t>
        </w:r>
        <w:r>
          <w:rPr>
            <w:rFonts w:hint="eastAsia"/>
          </w:rPr>
          <w:t>专家管理</w:t>
        </w:r>
        <w:r>
          <w:tab/>
        </w:r>
        <w:r>
          <w:fldChar w:fldCharType="begin"/>
        </w:r>
        <w:r>
          <w:instrText xml:space="preserve"> PAGEREF _Toc13592 </w:instrText>
        </w:r>
        <w:r>
          <w:fldChar w:fldCharType="separate"/>
        </w:r>
        <w:r>
          <w:t>81</w:t>
        </w:r>
        <w:r>
          <w:fldChar w:fldCharType="end"/>
        </w:r>
      </w:hyperlink>
    </w:p>
    <w:p w:rsidR="001E7330" w:rsidRDefault="00E33334">
      <w:pPr>
        <w:pStyle w:val="30"/>
        <w:tabs>
          <w:tab w:val="right" w:leader="dot" w:pos="8306"/>
        </w:tabs>
      </w:pPr>
      <w:hyperlink w:anchor="_Toc14502" w:history="1">
        <w:r>
          <w:rPr>
            <w:rFonts w:cs="Times New Roman"/>
            <w:iCs w:val="0"/>
          </w:rPr>
          <w:t>2.6.1</w:t>
        </w:r>
        <w:r>
          <w:rPr>
            <w:rFonts w:cs="Times New Roman"/>
            <w:iCs w:val="0"/>
          </w:rPr>
          <w:t>、</w:t>
        </w:r>
        <w:r>
          <w:rPr>
            <w:rFonts w:cs="Times New Roman"/>
            <w:iCs w:val="0"/>
          </w:rPr>
          <w:t xml:space="preserve"> </w:t>
        </w:r>
        <w:r>
          <w:rPr>
            <w:rFonts w:hint="eastAsia"/>
          </w:rPr>
          <w:t>手动通知</w:t>
        </w:r>
        <w:r>
          <w:tab/>
        </w:r>
        <w:r>
          <w:fldChar w:fldCharType="begin"/>
        </w:r>
        <w:r>
          <w:instrText xml:space="preserve"> PAGEREF _Toc14502 </w:instrText>
        </w:r>
        <w:r>
          <w:fldChar w:fldCharType="separate"/>
        </w:r>
        <w:r>
          <w:t>81</w:t>
        </w:r>
        <w:r>
          <w:fldChar w:fldCharType="end"/>
        </w:r>
      </w:hyperlink>
    </w:p>
    <w:p w:rsidR="001E7330" w:rsidRDefault="00E33334">
      <w:pPr>
        <w:rPr>
          <w:color w:val="000000" w:themeColor="text1"/>
        </w:rPr>
      </w:pPr>
      <w:r>
        <w:rPr>
          <w:rFonts w:cs="Calibri"/>
          <w:color w:val="000000" w:themeColor="text1"/>
          <w:szCs w:val="20"/>
        </w:rPr>
        <w:fldChar w:fldCharType="end"/>
      </w:r>
      <w:r>
        <w:rPr>
          <w:color w:val="000000" w:themeColor="text1"/>
        </w:rPr>
        <w:br w:type="page"/>
      </w:r>
    </w:p>
    <w:p w:rsidR="001E7330" w:rsidRDefault="00E33334">
      <w:pPr>
        <w:pStyle w:val="12"/>
        <w:ind w:firstLineChars="0" w:firstLine="0"/>
        <w:rPr>
          <w:b/>
          <w:color w:val="000000" w:themeColor="text1"/>
        </w:rPr>
      </w:pPr>
      <w:r>
        <w:rPr>
          <w:rFonts w:hint="eastAsia"/>
          <w:b/>
          <w:color w:val="000000" w:themeColor="text1"/>
        </w:rPr>
        <w:lastRenderedPageBreak/>
        <w:t>修订记录</w:t>
      </w:r>
    </w:p>
    <w:tbl>
      <w:tblPr>
        <w:tblW w:w="8285" w:type="dxa"/>
        <w:tblInd w:w="103" w:type="dxa"/>
        <w:tblLayout w:type="fixed"/>
        <w:tblLook w:val="04A0" w:firstRow="1" w:lastRow="0" w:firstColumn="1" w:lastColumn="0" w:noHBand="0" w:noVBand="1"/>
      </w:tblPr>
      <w:tblGrid>
        <w:gridCol w:w="1085"/>
        <w:gridCol w:w="1472"/>
        <w:gridCol w:w="1843"/>
        <w:gridCol w:w="992"/>
        <w:gridCol w:w="2893"/>
      </w:tblGrid>
      <w:tr w:rsidR="001E7330">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1E7330" w:rsidRDefault="00E33334">
            <w:pPr>
              <w:pStyle w:val="13"/>
              <w:jc w:val="center"/>
              <w:rPr>
                <w:b/>
                <w:color w:val="000000" w:themeColor="text1"/>
              </w:rPr>
            </w:pPr>
            <w:r>
              <w:rPr>
                <w:rFonts w:hint="eastAsia"/>
                <w:b/>
                <w:color w:val="000000" w:themeColor="text1"/>
              </w:rPr>
              <w:t>版本</w:t>
            </w:r>
          </w:p>
        </w:tc>
        <w:tc>
          <w:tcPr>
            <w:tcW w:w="1472" w:type="dxa"/>
            <w:tcBorders>
              <w:top w:val="single" w:sz="4" w:space="0" w:color="auto"/>
              <w:left w:val="nil"/>
              <w:bottom w:val="single" w:sz="4" w:space="0" w:color="auto"/>
              <w:right w:val="single" w:sz="4" w:space="0" w:color="auto"/>
            </w:tcBorders>
            <w:shd w:val="clear" w:color="auto" w:fill="auto"/>
            <w:vAlign w:val="center"/>
          </w:tcPr>
          <w:p w:rsidR="001E7330" w:rsidRDefault="00E33334">
            <w:pPr>
              <w:pStyle w:val="13"/>
              <w:jc w:val="center"/>
              <w:rPr>
                <w:b/>
                <w:color w:val="000000" w:themeColor="text1"/>
              </w:rPr>
            </w:pPr>
            <w:r>
              <w:rPr>
                <w:rFonts w:hint="eastAsia"/>
                <w:b/>
                <w:color w:val="000000" w:themeColor="text1"/>
              </w:rPr>
              <w:t>修改日期</w:t>
            </w:r>
          </w:p>
        </w:tc>
        <w:tc>
          <w:tcPr>
            <w:tcW w:w="1843" w:type="dxa"/>
            <w:tcBorders>
              <w:top w:val="single" w:sz="4" w:space="0" w:color="auto"/>
              <w:left w:val="nil"/>
              <w:bottom w:val="single" w:sz="4" w:space="0" w:color="auto"/>
              <w:right w:val="single" w:sz="4" w:space="0" w:color="auto"/>
            </w:tcBorders>
            <w:shd w:val="clear" w:color="auto" w:fill="auto"/>
            <w:vAlign w:val="center"/>
          </w:tcPr>
          <w:p w:rsidR="001E7330" w:rsidRDefault="00E33334">
            <w:pPr>
              <w:pStyle w:val="13"/>
              <w:jc w:val="center"/>
              <w:rPr>
                <w:b/>
                <w:color w:val="000000" w:themeColor="text1"/>
              </w:rPr>
            </w:pPr>
            <w:r>
              <w:rPr>
                <w:rFonts w:hint="eastAsia"/>
                <w:b/>
                <w:color w:val="000000" w:themeColor="text1"/>
              </w:rPr>
              <w:t>修改内容</w:t>
            </w:r>
          </w:p>
        </w:tc>
        <w:tc>
          <w:tcPr>
            <w:tcW w:w="992" w:type="dxa"/>
            <w:tcBorders>
              <w:top w:val="single" w:sz="4" w:space="0" w:color="auto"/>
              <w:left w:val="nil"/>
              <w:bottom w:val="single" w:sz="4" w:space="0" w:color="auto"/>
              <w:right w:val="single" w:sz="4" w:space="0" w:color="auto"/>
            </w:tcBorders>
            <w:shd w:val="clear" w:color="auto" w:fill="auto"/>
            <w:vAlign w:val="center"/>
          </w:tcPr>
          <w:p w:rsidR="001E7330" w:rsidRDefault="00E33334">
            <w:pPr>
              <w:pStyle w:val="13"/>
              <w:jc w:val="center"/>
              <w:rPr>
                <w:b/>
                <w:color w:val="000000" w:themeColor="text1"/>
              </w:rPr>
            </w:pPr>
            <w:r>
              <w:rPr>
                <w:rFonts w:hint="eastAsia"/>
                <w:b/>
                <w:color w:val="000000" w:themeColor="text1"/>
              </w:rPr>
              <w:t>修改人</w:t>
            </w:r>
          </w:p>
        </w:tc>
        <w:tc>
          <w:tcPr>
            <w:tcW w:w="2893" w:type="dxa"/>
            <w:tcBorders>
              <w:top w:val="single" w:sz="4" w:space="0" w:color="auto"/>
              <w:left w:val="nil"/>
              <w:bottom w:val="single" w:sz="4" w:space="0" w:color="auto"/>
              <w:right w:val="single" w:sz="4" w:space="0" w:color="auto"/>
            </w:tcBorders>
            <w:shd w:val="clear" w:color="auto" w:fill="auto"/>
            <w:vAlign w:val="center"/>
          </w:tcPr>
          <w:p w:rsidR="001E7330" w:rsidRDefault="00E33334">
            <w:pPr>
              <w:pStyle w:val="13"/>
              <w:jc w:val="center"/>
              <w:rPr>
                <w:b/>
                <w:color w:val="000000" w:themeColor="text1"/>
              </w:rPr>
            </w:pPr>
            <w:r>
              <w:rPr>
                <w:rFonts w:hint="eastAsia"/>
                <w:b/>
                <w:color w:val="000000" w:themeColor="text1"/>
              </w:rPr>
              <w:t>备注</w:t>
            </w:r>
          </w:p>
        </w:tc>
      </w:tr>
      <w:tr w:rsidR="001E7330">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rsidR="001E7330" w:rsidRDefault="00E33334">
            <w:pPr>
              <w:pStyle w:val="13"/>
              <w:jc w:val="center"/>
              <w:rPr>
                <w:color w:val="000000" w:themeColor="text1"/>
              </w:rPr>
            </w:pPr>
            <w:r>
              <w:rPr>
                <w:rFonts w:hint="eastAsia"/>
                <w:color w:val="000000" w:themeColor="text1"/>
              </w:rPr>
              <w:t>7.1.30.3</w:t>
            </w:r>
          </w:p>
        </w:tc>
        <w:tc>
          <w:tcPr>
            <w:tcW w:w="1472" w:type="dxa"/>
            <w:tcBorders>
              <w:top w:val="nil"/>
              <w:left w:val="nil"/>
              <w:bottom w:val="single" w:sz="4" w:space="0" w:color="auto"/>
              <w:right w:val="single" w:sz="4" w:space="0" w:color="auto"/>
            </w:tcBorders>
            <w:shd w:val="clear" w:color="auto" w:fill="auto"/>
            <w:vAlign w:val="center"/>
          </w:tcPr>
          <w:p w:rsidR="001E7330" w:rsidRDefault="00E33334">
            <w:pPr>
              <w:pStyle w:val="13"/>
              <w:rPr>
                <w:color w:val="000000" w:themeColor="text1"/>
              </w:rPr>
            </w:pPr>
            <w:r>
              <w:rPr>
                <w:rFonts w:hint="eastAsia"/>
                <w:color w:val="000000" w:themeColor="text1"/>
              </w:rPr>
              <w:t>2019.09.11</w:t>
            </w:r>
          </w:p>
        </w:tc>
        <w:tc>
          <w:tcPr>
            <w:tcW w:w="1843" w:type="dxa"/>
            <w:tcBorders>
              <w:top w:val="nil"/>
              <w:left w:val="nil"/>
              <w:bottom w:val="single" w:sz="4" w:space="0" w:color="auto"/>
              <w:right w:val="single" w:sz="4" w:space="0" w:color="auto"/>
            </w:tcBorders>
            <w:shd w:val="clear" w:color="auto" w:fill="auto"/>
            <w:vAlign w:val="center"/>
          </w:tcPr>
          <w:p w:rsidR="001E7330" w:rsidRDefault="00E33334">
            <w:pPr>
              <w:pStyle w:val="13"/>
              <w:rPr>
                <w:color w:val="000000" w:themeColor="text1"/>
              </w:rPr>
            </w:pPr>
            <w:r>
              <w:rPr>
                <w:rFonts w:hint="eastAsia"/>
                <w:color w:val="000000" w:themeColor="text1"/>
              </w:rPr>
              <w:t>编写操作手册</w:t>
            </w:r>
          </w:p>
        </w:tc>
        <w:tc>
          <w:tcPr>
            <w:tcW w:w="992" w:type="dxa"/>
            <w:tcBorders>
              <w:top w:val="nil"/>
              <w:left w:val="nil"/>
              <w:bottom w:val="single" w:sz="4" w:space="0" w:color="auto"/>
              <w:right w:val="single" w:sz="4" w:space="0" w:color="auto"/>
            </w:tcBorders>
            <w:shd w:val="clear" w:color="auto" w:fill="auto"/>
            <w:vAlign w:val="center"/>
          </w:tcPr>
          <w:p w:rsidR="001E7330" w:rsidRDefault="00E33334">
            <w:pPr>
              <w:pStyle w:val="13"/>
              <w:rPr>
                <w:color w:val="000000" w:themeColor="text1"/>
              </w:rPr>
            </w:pPr>
            <w:r>
              <w:rPr>
                <w:rFonts w:hint="eastAsia"/>
                <w:color w:val="000000" w:themeColor="text1"/>
              </w:rPr>
              <w:t>毛娟</w:t>
            </w:r>
          </w:p>
        </w:tc>
        <w:tc>
          <w:tcPr>
            <w:tcW w:w="2893" w:type="dxa"/>
            <w:tcBorders>
              <w:top w:val="nil"/>
              <w:left w:val="nil"/>
              <w:bottom w:val="single" w:sz="4" w:space="0" w:color="auto"/>
              <w:right w:val="single" w:sz="4" w:space="0" w:color="auto"/>
            </w:tcBorders>
            <w:shd w:val="clear" w:color="auto" w:fill="auto"/>
            <w:vAlign w:val="center"/>
          </w:tcPr>
          <w:p w:rsidR="001E7330" w:rsidRDefault="001E7330">
            <w:pPr>
              <w:pStyle w:val="13"/>
              <w:rPr>
                <w:color w:val="000000" w:themeColor="text1"/>
              </w:rPr>
            </w:pPr>
          </w:p>
        </w:tc>
      </w:tr>
      <w:tr w:rsidR="001E7330">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1472"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1843"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992"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2893"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r>
      <w:tr w:rsidR="001E7330">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1472"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1843"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992"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2893"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r>
      <w:tr w:rsidR="001E7330">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1472"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1843"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992"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c>
          <w:tcPr>
            <w:tcW w:w="2893" w:type="dxa"/>
            <w:tcBorders>
              <w:top w:val="nil"/>
              <w:left w:val="nil"/>
              <w:bottom w:val="single" w:sz="4" w:space="0" w:color="auto"/>
              <w:right w:val="single" w:sz="4" w:space="0" w:color="auto"/>
            </w:tcBorders>
            <w:shd w:val="clear" w:color="auto" w:fill="auto"/>
            <w:vAlign w:val="center"/>
          </w:tcPr>
          <w:p w:rsidR="001E7330" w:rsidRDefault="00E33334">
            <w:pPr>
              <w:rPr>
                <w:color w:val="000000" w:themeColor="text1"/>
              </w:rPr>
            </w:pPr>
            <w:r>
              <w:rPr>
                <w:rFonts w:hint="eastAsia"/>
                <w:color w:val="000000" w:themeColor="text1"/>
              </w:rPr>
              <w:t xml:space="preserve">　</w:t>
            </w:r>
          </w:p>
        </w:tc>
      </w:tr>
    </w:tbl>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1E7330">
      <w:pPr>
        <w:rPr>
          <w:color w:val="000000" w:themeColor="text1"/>
        </w:rPr>
      </w:pPr>
    </w:p>
    <w:p w:rsidR="001E7330" w:rsidRDefault="00E33334">
      <w:pPr>
        <w:pStyle w:val="1"/>
        <w:ind w:firstLine="643"/>
        <w:rPr>
          <w:color w:val="000000" w:themeColor="text1"/>
        </w:rPr>
      </w:pPr>
      <w:bookmarkStart w:id="1" w:name="_Toc346183627"/>
      <w:bookmarkStart w:id="2" w:name="_Toc11692"/>
      <w:bookmarkStart w:id="3" w:name="_Toc346701609"/>
      <w:r>
        <w:rPr>
          <w:color w:val="000000" w:themeColor="text1"/>
        </w:rPr>
        <w:t>系统前期准备</w:t>
      </w:r>
      <w:bookmarkEnd w:id="1"/>
      <w:bookmarkEnd w:id="2"/>
      <w:bookmarkEnd w:id="3"/>
    </w:p>
    <w:p w:rsidR="001E7330" w:rsidRDefault="00E33334">
      <w:pPr>
        <w:pStyle w:val="2"/>
        <w:ind w:firstLine="602"/>
        <w:rPr>
          <w:color w:val="000000" w:themeColor="text1"/>
        </w:rPr>
      </w:pPr>
      <w:bookmarkStart w:id="4" w:name="_Toc346701610"/>
      <w:bookmarkStart w:id="5" w:name="_Toc346183628"/>
      <w:bookmarkStart w:id="6" w:name="_Toc19938"/>
      <w:r>
        <w:rPr>
          <w:color w:val="000000" w:themeColor="text1"/>
        </w:rPr>
        <w:t>驱动安装说明</w:t>
      </w:r>
      <w:bookmarkEnd w:id="4"/>
      <w:bookmarkEnd w:id="5"/>
      <w:bookmarkEnd w:id="6"/>
    </w:p>
    <w:p w:rsidR="001E7330" w:rsidRDefault="00E33334">
      <w:pPr>
        <w:pStyle w:val="3"/>
        <w:ind w:firstLine="562"/>
        <w:rPr>
          <w:color w:val="000000" w:themeColor="text1"/>
        </w:rPr>
      </w:pPr>
      <w:bookmarkStart w:id="7" w:name="_Toc346701611"/>
      <w:bookmarkStart w:id="8" w:name="_Toc346183629"/>
      <w:bookmarkStart w:id="9" w:name="_Toc435"/>
      <w:r>
        <w:rPr>
          <w:color w:val="000000" w:themeColor="text1"/>
        </w:rPr>
        <w:t>安装驱动程序</w:t>
      </w:r>
      <w:bookmarkEnd w:id="7"/>
      <w:bookmarkEnd w:id="8"/>
      <w:bookmarkEnd w:id="9"/>
    </w:p>
    <w:p w:rsidR="001E7330" w:rsidRDefault="00E33334">
      <w:pPr>
        <w:rPr>
          <w:color w:val="000000" w:themeColor="text1"/>
        </w:rPr>
      </w:pPr>
      <w:r>
        <w:rPr>
          <w:color w:val="000000" w:themeColor="text1"/>
        </w:rPr>
        <w:t>1</w:t>
      </w:r>
      <w:r>
        <w:rPr>
          <w:color w:val="000000" w:themeColor="text1"/>
        </w:rPr>
        <w:t>、双击安装程序</w:t>
      </w:r>
      <w:r>
        <w:rPr>
          <w:noProof/>
          <w:color w:val="000000" w:themeColor="text1"/>
        </w:rPr>
        <w:drawing>
          <wp:inline distT="0" distB="0" distL="114300" distR="114300">
            <wp:extent cx="419100" cy="512445"/>
            <wp:effectExtent l="0" t="0" r="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19100" cy="512445"/>
                    </a:xfrm>
                    <a:prstGeom prst="rect">
                      <a:avLst/>
                    </a:prstGeom>
                    <a:noFill/>
                    <a:ln w="9525">
                      <a:noFill/>
                    </a:ln>
                  </pic:spPr>
                </pic:pic>
              </a:graphicData>
            </a:graphic>
          </wp:inline>
        </w:drawing>
      </w:r>
      <w:r>
        <w:rPr>
          <w:color w:val="000000" w:themeColor="text1"/>
        </w:rPr>
        <w:t>，进入安装页面。</w:t>
      </w:r>
    </w:p>
    <w:p w:rsidR="001E7330" w:rsidRDefault="00E33334">
      <w:pPr>
        <w:autoSpaceDE w:val="0"/>
        <w:autoSpaceDN w:val="0"/>
        <w:adjustRightInd w:val="0"/>
        <w:ind w:right="-20"/>
        <w:jc w:val="center"/>
        <w:rPr>
          <w:color w:val="000000" w:themeColor="text1"/>
          <w:spacing w:val="4"/>
        </w:rPr>
      </w:pPr>
      <w:r>
        <w:rPr>
          <w:noProof/>
          <w:color w:val="000000" w:themeColor="text1"/>
        </w:rPr>
        <w:drawing>
          <wp:inline distT="0" distB="0" distL="114300" distR="114300">
            <wp:extent cx="5268595" cy="3951605"/>
            <wp:effectExtent l="0" t="0" r="8255"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8595" cy="3951605"/>
                    </a:xfrm>
                    <a:prstGeom prst="rect">
                      <a:avLst/>
                    </a:prstGeom>
                    <a:noFill/>
                    <a:ln w="9525">
                      <a:noFill/>
                    </a:ln>
                  </pic:spPr>
                </pic:pic>
              </a:graphicData>
            </a:graphic>
          </wp:inline>
        </w:drawing>
      </w:r>
    </w:p>
    <w:p w:rsidR="001E7330" w:rsidRDefault="00E33334">
      <w:pPr>
        <w:rPr>
          <w:color w:val="000000" w:themeColor="text1"/>
        </w:rPr>
      </w:pPr>
      <w:r>
        <w:rPr>
          <w:rFonts w:hint="eastAsia"/>
          <w:color w:val="000000" w:themeColor="text1"/>
        </w:rPr>
        <w:t>注：在安装驱动之前，请确保所有浏览器均已关闭。</w:t>
      </w:r>
    </w:p>
    <w:p w:rsidR="001E7330" w:rsidRDefault="00E33334">
      <w:pPr>
        <w:rPr>
          <w:color w:val="000000" w:themeColor="text1"/>
        </w:rPr>
      </w:pPr>
      <w:r>
        <w:rPr>
          <w:rFonts w:hint="eastAsia"/>
          <w:color w:val="000000" w:themeColor="text1"/>
        </w:rPr>
        <w:t>2</w:t>
      </w:r>
      <w:r>
        <w:rPr>
          <w:rFonts w:hint="eastAsia"/>
          <w:color w:val="000000" w:themeColor="text1"/>
        </w:rPr>
        <w:t>、选中协议，</w:t>
      </w:r>
      <w:r>
        <w:rPr>
          <w:color w:val="000000" w:themeColor="text1"/>
        </w:rPr>
        <w:t>点击</w:t>
      </w:r>
      <w:r>
        <w:rPr>
          <w:rFonts w:hint="eastAsia"/>
          <w:color w:val="000000" w:themeColor="text1"/>
        </w:rPr>
        <w:t>“</w:t>
      </w:r>
      <w:r>
        <w:rPr>
          <w:rFonts w:hint="eastAsia"/>
          <w:color w:val="000000" w:themeColor="text1"/>
        </w:rPr>
        <w:t>自定义安装</w:t>
      </w:r>
      <w:r>
        <w:rPr>
          <w:rFonts w:hint="eastAsia"/>
          <w:color w:val="000000" w:themeColor="text1"/>
        </w:rPr>
        <w:t>”，</w:t>
      </w:r>
      <w:r>
        <w:rPr>
          <w:rFonts w:hint="eastAsia"/>
          <w:color w:val="000000" w:themeColor="text1"/>
        </w:rPr>
        <w:t>打开安装目录位置</w:t>
      </w:r>
      <w:r>
        <w:rPr>
          <w:color w:val="000000" w:themeColor="text1"/>
        </w:rPr>
        <w:t>。</w:t>
      </w:r>
    </w:p>
    <w:p w:rsidR="001E7330" w:rsidRDefault="00E33334">
      <w:pPr>
        <w:ind w:firstLineChars="0" w:firstLine="0"/>
        <w:rPr>
          <w:color w:val="000000" w:themeColor="text1"/>
        </w:rPr>
      </w:pPr>
      <w:r>
        <w:rPr>
          <w:noProof/>
          <w:color w:val="000000" w:themeColor="text1"/>
        </w:rPr>
        <w:lastRenderedPageBreak/>
        <w:drawing>
          <wp:inline distT="0" distB="0" distL="114300" distR="114300">
            <wp:extent cx="5268595" cy="3951605"/>
            <wp:effectExtent l="0" t="0" r="8255"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5268595" cy="3951605"/>
                    </a:xfrm>
                    <a:prstGeom prst="rect">
                      <a:avLst/>
                    </a:prstGeom>
                    <a:noFill/>
                    <a:ln w="9525">
                      <a:noFill/>
                    </a:ln>
                  </pic:spPr>
                </pic:pic>
              </a:graphicData>
            </a:graphic>
          </wp:inline>
        </w:drawing>
      </w:r>
    </w:p>
    <w:p w:rsidR="001E7330" w:rsidRDefault="00E33334">
      <w:pPr>
        <w:rPr>
          <w:color w:val="000000" w:themeColor="text1"/>
        </w:rPr>
      </w:pPr>
      <w:r>
        <w:rPr>
          <w:rFonts w:hint="eastAsia"/>
          <w:color w:val="000000" w:themeColor="text1"/>
        </w:rPr>
        <w:t>如果不点击“自定义安装”，点击“快速安装”按钮，则直接开始安装驱动，安装位置默认。</w:t>
      </w:r>
    </w:p>
    <w:p w:rsidR="001E7330" w:rsidRDefault="00E33334">
      <w:pPr>
        <w:rPr>
          <w:color w:val="000000" w:themeColor="text1"/>
        </w:rPr>
      </w:pPr>
      <w:r>
        <w:rPr>
          <w:rFonts w:hint="eastAsia"/>
          <w:color w:val="000000" w:themeColor="text1"/>
        </w:rPr>
        <w:t>3</w:t>
      </w:r>
      <w:r>
        <w:rPr>
          <w:rFonts w:hint="eastAsia"/>
          <w:color w:val="000000" w:themeColor="text1"/>
        </w:rPr>
        <w:t>、选择</w:t>
      </w:r>
      <w:r>
        <w:rPr>
          <w:color w:val="000000" w:themeColor="text1"/>
        </w:rPr>
        <w:t>需要</w:t>
      </w:r>
      <w:r>
        <w:rPr>
          <w:rFonts w:hint="eastAsia"/>
          <w:color w:val="000000" w:themeColor="text1"/>
        </w:rPr>
        <w:t>安装</w:t>
      </w:r>
      <w:r>
        <w:rPr>
          <w:color w:val="000000" w:themeColor="text1"/>
        </w:rPr>
        <w:t>的目录</w:t>
      </w:r>
      <w:r>
        <w:rPr>
          <w:rFonts w:hint="eastAsia"/>
          <w:color w:val="000000" w:themeColor="text1"/>
        </w:rPr>
        <w:t>，点击“立即安装”按钮，开始安装驱动。</w:t>
      </w:r>
    </w:p>
    <w:p w:rsidR="001E7330" w:rsidRDefault="00E33334">
      <w:pPr>
        <w:ind w:firstLineChars="0" w:firstLine="0"/>
        <w:rPr>
          <w:color w:val="000000" w:themeColor="text1"/>
        </w:rPr>
      </w:pPr>
      <w:r>
        <w:rPr>
          <w:noProof/>
          <w:color w:val="000000" w:themeColor="text1"/>
        </w:rPr>
        <w:lastRenderedPageBreak/>
        <w:drawing>
          <wp:inline distT="0" distB="0" distL="114300" distR="114300">
            <wp:extent cx="5268595" cy="3951605"/>
            <wp:effectExtent l="0" t="0" r="8255" b="1079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a:stretch>
                      <a:fillRect/>
                    </a:stretch>
                  </pic:blipFill>
                  <pic:spPr>
                    <a:xfrm>
                      <a:off x="0" y="0"/>
                      <a:ext cx="5268595" cy="3951605"/>
                    </a:xfrm>
                    <a:prstGeom prst="rect">
                      <a:avLst/>
                    </a:prstGeom>
                    <a:noFill/>
                    <a:ln w="9525">
                      <a:noFill/>
                    </a:ln>
                  </pic:spPr>
                </pic:pic>
              </a:graphicData>
            </a:graphic>
          </wp:inline>
        </w:drawing>
      </w:r>
    </w:p>
    <w:p w:rsidR="001E7330" w:rsidRDefault="001E7330">
      <w:pPr>
        <w:pStyle w:val="IndentNormal"/>
        <w:ind w:firstLineChars="0" w:firstLine="0"/>
        <w:jc w:val="center"/>
        <w:rPr>
          <w:b/>
          <w:color w:val="000000" w:themeColor="text1"/>
          <w:spacing w:val="4"/>
        </w:rPr>
      </w:pPr>
    </w:p>
    <w:p w:rsidR="001E7330" w:rsidRDefault="001E7330">
      <w:pPr>
        <w:ind w:firstLine="436"/>
        <w:jc w:val="center"/>
        <w:rPr>
          <w:color w:val="000000" w:themeColor="text1"/>
          <w:spacing w:val="4"/>
        </w:rPr>
      </w:pPr>
    </w:p>
    <w:p w:rsidR="001E7330" w:rsidRDefault="00E33334">
      <w:pPr>
        <w:rPr>
          <w:color w:val="000000" w:themeColor="text1"/>
        </w:rPr>
      </w:pPr>
      <w:r>
        <w:rPr>
          <w:rFonts w:hint="eastAsia"/>
          <w:color w:val="000000" w:themeColor="text1"/>
        </w:rPr>
        <w:t>4</w:t>
      </w:r>
      <w:r>
        <w:rPr>
          <w:rFonts w:hint="eastAsia"/>
          <w:color w:val="000000" w:themeColor="text1"/>
        </w:rPr>
        <w:t>、驱动安装完成后，打开完成界面。</w:t>
      </w:r>
    </w:p>
    <w:p w:rsidR="001E7330" w:rsidRDefault="00E33334">
      <w:pPr>
        <w:ind w:firstLineChars="0" w:firstLine="0"/>
        <w:rPr>
          <w:color w:val="000000" w:themeColor="text1"/>
        </w:rPr>
      </w:pPr>
      <w:r>
        <w:rPr>
          <w:noProof/>
          <w:color w:val="000000" w:themeColor="text1"/>
        </w:rPr>
        <w:lastRenderedPageBreak/>
        <w:drawing>
          <wp:inline distT="0" distB="0" distL="114300" distR="114300">
            <wp:extent cx="5268595" cy="3951605"/>
            <wp:effectExtent l="0" t="0" r="8255" b="1079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4"/>
                    <a:stretch>
                      <a:fillRect/>
                    </a:stretch>
                  </pic:blipFill>
                  <pic:spPr>
                    <a:xfrm>
                      <a:off x="0" y="0"/>
                      <a:ext cx="5268595" cy="3951605"/>
                    </a:xfrm>
                    <a:prstGeom prst="rect">
                      <a:avLst/>
                    </a:prstGeom>
                    <a:noFill/>
                    <a:ln w="9525">
                      <a:noFill/>
                    </a:ln>
                  </pic:spPr>
                </pic:pic>
              </a:graphicData>
            </a:graphic>
          </wp:inline>
        </w:drawing>
      </w:r>
    </w:p>
    <w:p w:rsidR="001E7330" w:rsidRDefault="001E7330">
      <w:pPr>
        <w:pStyle w:val="IndentNormal"/>
        <w:ind w:firstLineChars="0" w:firstLine="0"/>
        <w:jc w:val="center"/>
        <w:rPr>
          <w:b/>
          <w:color w:val="000000" w:themeColor="text1"/>
          <w:spacing w:val="4"/>
          <w:sz w:val="21"/>
        </w:rPr>
      </w:pPr>
    </w:p>
    <w:p w:rsidR="001E7330" w:rsidRDefault="00E33334">
      <w:pPr>
        <w:rPr>
          <w:color w:val="000000" w:themeColor="text1"/>
        </w:rPr>
      </w:pPr>
      <w:r>
        <w:rPr>
          <w:color w:val="000000" w:themeColor="text1"/>
        </w:rPr>
        <w:t>5</w:t>
      </w:r>
      <w:r>
        <w:rPr>
          <w:color w:val="000000" w:themeColor="text1"/>
        </w:rPr>
        <w:t>、</w:t>
      </w:r>
      <w:r>
        <w:rPr>
          <w:rFonts w:hint="eastAsia"/>
          <w:color w:val="000000" w:themeColor="text1"/>
        </w:rPr>
        <w:t>点击“完成”按钮，驱动安装成功，桌面显示图标</w:t>
      </w:r>
      <w:r>
        <w:rPr>
          <w:noProof/>
          <w:color w:val="000000" w:themeColor="text1"/>
        </w:rPr>
        <w:drawing>
          <wp:inline distT="0" distB="0" distL="114300" distR="114300">
            <wp:extent cx="390525" cy="495935"/>
            <wp:effectExtent l="0" t="0" r="9525" b="1841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390525" cy="495935"/>
                    </a:xfrm>
                    <a:prstGeom prst="rect">
                      <a:avLst/>
                    </a:prstGeom>
                    <a:noFill/>
                    <a:ln w="9525">
                      <a:noFill/>
                    </a:ln>
                  </pic:spPr>
                </pic:pic>
              </a:graphicData>
            </a:graphic>
          </wp:inline>
        </w:drawing>
      </w:r>
      <w:r>
        <w:rPr>
          <w:color w:val="000000" w:themeColor="text1"/>
        </w:rPr>
        <w:t>。</w:t>
      </w:r>
    </w:p>
    <w:p w:rsidR="001E7330" w:rsidRDefault="001E7330">
      <w:pPr>
        <w:pStyle w:val="IndentNormal"/>
        <w:ind w:firstLineChars="0" w:firstLine="0"/>
        <w:rPr>
          <w:b/>
          <w:color w:val="000000" w:themeColor="text1"/>
          <w:spacing w:val="4"/>
        </w:rPr>
      </w:pPr>
    </w:p>
    <w:p w:rsidR="001E7330" w:rsidRDefault="001E7330">
      <w:pPr>
        <w:ind w:firstLine="436"/>
        <w:rPr>
          <w:color w:val="000000" w:themeColor="text1"/>
          <w:spacing w:val="4"/>
        </w:rPr>
      </w:pPr>
    </w:p>
    <w:p w:rsidR="001E7330" w:rsidRDefault="00E33334">
      <w:pPr>
        <w:pStyle w:val="2"/>
        <w:ind w:firstLine="602"/>
        <w:rPr>
          <w:color w:val="000000" w:themeColor="text1"/>
        </w:rPr>
      </w:pPr>
      <w:bookmarkStart w:id="10" w:name="_Toc346183639"/>
      <w:bookmarkStart w:id="11" w:name="_Toc346701621"/>
      <w:bookmarkStart w:id="12" w:name="_Toc20243"/>
      <w:r>
        <w:rPr>
          <w:color w:val="000000" w:themeColor="text1"/>
        </w:rPr>
        <w:t>浏览器配置</w:t>
      </w:r>
      <w:bookmarkEnd w:id="10"/>
      <w:bookmarkEnd w:id="11"/>
      <w:bookmarkEnd w:id="12"/>
    </w:p>
    <w:p w:rsidR="001E7330" w:rsidRDefault="00E33334">
      <w:pPr>
        <w:pStyle w:val="3"/>
        <w:ind w:left="1072" w:firstLine="562"/>
        <w:rPr>
          <w:color w:val="000000" w:themeColor="text1"/>
        </w:rPr>
      </w:pPr>
      <w:bookmarkStart w:id="13" w:name="_Toc346183640"/>
      <w:bookmarkStart w:id="14" w:name="_Toc346701622"/>
      <w:bookmarkStart w:id="15" w:name="_Toc31206"/>
      <w:r>
        <w:rPr>
          <w:color w:val="000000" w:themeColor="text1"/>
        </w:rPr>
        <w:t>Internet</w:t>
      </w:r>
      <w:r>
        <w:rPr>
          <w:color w:val="000000" w:themeColor="text1"/>
        </w:rPr>
        <w:t>选项</w:t>
      </w:r>
      <w:bookmarkEnd w:id="13"/>
      <w:bookmarkEnd w:id="14"/>
      <w:bookmarkEnd w:id="15"/>
    </w:p>
    <w:p w:rsidR="001E7330" w:rsidRDefault="00E33334">
      <w:pPr>
        <w:rPr>
          <w:color w:val="000000" w:themeColor="text1"/>
        </w:rPr>
      </w:pPr>
      <w:r>
        <w:rPr>
          <w:color w:val="000000" w:themeColor="text1"/>
        </w:rPr>
        <w:t>为了让系统插件能够正常工作，请按照以下步骤进行浏览器的配置。</w:t>
      </w:r>
    </w:p>
    <w:p w:rsidR="001E7330" w:rsidRDefault="00E33334">
      <w:pPr>
        <w:rPr>
          <w:color w:val="000000" w:themeColor="text1"/>
        </w:rPr>
      </w:pPr>
      <w:r>
        <w:rPr>
          <w:color w:val="000000" w:themeColor="text1"/>
        </w:rPr>
        <w:t>1</w:t>
      </w:r>
      <w:r>
        <w:rPr>
          <w:color w:val="000000" w:themeColor="text1"/>
        </w:rPr>
        <w:t>、打开浏览器，在</w:t>
      </w:r>
      <w:r>
        <w:rPr>
          <w:color w:val="000000" w:themeColor="text1"/>
        </w:rPr>
        <w:t>“</w:t>
      </w:r>
      <w:r>
        <w:rPr>
          <w:color w:val="000000" w:themeColor="text1"/>
        </w:rPr>
        <w:t>工具</w:t>
      </w:r>
      <w:r>
        <w:rPr>
          <w:color w:val="000000" w:themeColor="text1"/>
        </w:rPr>
        <w:t>”</w:t>
      </w:r>
      <w:r>
        <w:rPr>
          <w:color w:val="000000" w:themeColor="text1"/>
        </w:rPr>
        <w:t>菜单</w:t>
      </w:r>
      <w:r>
        <w:rPr>
          <w:color w:val="000000" w:themeColor="text1"/>
        </w:rPr>
        <w:t>→“Internet</w:t>
      </w:r>
      <w:r>
        <w:rPr>
          <w:color w:val="000000" w:themeColor="text1"/>
        </w:rPr>
        <w:t>选项</w:t>
      </w:r>
      <w:r>
        <w:rPr>
          <w:color w:val="000000" w:themeColor="text1"/>
        </w:rPr>
        <w:t>”</w:t>
      </w:r>
    </w:p>
    <w:p w:rsidR="001E7330" w:rsidRDefault="00E33334">
      <w:pPr>
        <w:jc w:val="center"/>
        <w:rPr>
          <w:color w:val="000000" w:themeColor="text1"/>
          <w:spacing w:val="4"/>
        </w:rPr>
      </w:pPr>
      <w:r>
        <w:rPr>
          <w:noProof/>
          <w:color w:val="000000" w:themeColor="text1"/>
          <w:spacing w:val="4"/>
        </w:rPr>
        <w:lastRenderedPageBreak/>
        <w:drawing>
          <wp:inline distT="0" distB="0" distL="0" distR="0">
            <wp:extent cx="3562350" cy="3152775"/>
            <wp:effectExtent l="19050" t="0" r="0" b="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16"/>
                    <a:srcRect/>
                    <a:stretch>
                      <a:fillRect/>
                    </a:stretch>
                  </pic:blipFill>
                  <pic:spPr>
                    <a:xfrm>
                      <a:off x="0" y="0"/>
                      <a:ext cx="3562350" cy="3152775"/>
                    </a:xfrm>
                    <a:prstGeom prst="rect">
                      <a:avLst/>
                    </a:prstGeom>
                    <a:noFill/>
                    <a:ln w="9525">
                      <a:noFill/>
                      <a:miter lim="800000"/>
                      <a:headEnd/>
                      <a:tailEnd/>
                    </a:ln>
                  </pic:spPr>
                </pic:pic>
              </a:graphicData>
            </a:graphic>
          </wp:inline>
        </w:drawing>
      </w:r>
    </w:p>
    <w:p w:rsidR="001E7330" w:rsidRDefault="00E33334">
      <w:pPr>
        <w:rPr>
          <w:color w:val="000000" w:themeColor="text1"/>
        </w:rPr>
      </w:pPr>
      <w:r>
        <w:rPr>
          <w:color w:val="000000" w:themeColor="text1"/>
        </w:rPr>
        <w:t>2</w:t>
      </w:r>
      <w:r>
        <w:rPr>
          <w:color w:val="000000" w:themeColor="text1"/>
        </w:rPr>
        <w:t>、弹出对话框之后，请选择</w:t>
      </w:r>
      <w:r>
        <w:rPr>
          <w:color w:val="000000" w:themeColor="text1"/>
        </w:rPr>
        <w:t>“</w:t>
      </w:r>
      <w:r>
        <w:rPr>
          <w:color w:val="000000" w:themeColor="text1"/>
        </w:rPr>
        <w:t>安全</w:t>
      </w:r>
      <w:r>
        <w:rPr>
          <w:color w:val="000000" w:themeColor="text1"/>
        </w:rPr>
        <w:t>”</w:t>
      </w:r>
      <w:r>
        <w:rPr>
          <w:color w:val="000000" w:themeColor="text1"/>
        </w:rPr>
        <w:t>选项卡，具体的界面如下图：</w:t>
      </w:r>
    </w:p>
    <w:p w:rsidR="001E7330" w:rsidRDefault="00E33334">
      <w:pPr>
        <w:jc w:val="center"/>
        <w:rPr>
          <w:color w:val="000000" w:themeColor="text1"/>
          <w:spacing w:val="4"/>
        </w:rPr>
      </w:pPr>
      <w:r>
        <w:rPr>
          <w:noProof/>
          <w:color w:val="000000" w:themeColor="text1"/>
          <w:spacing w:val="4"/>
        </w:rPr>
        <w:drawing>
          <wp:inline distT="0" distB="0" distL="0" distR="0">
            <wp:extent cx="2914650" cy="3476625"/>
            <wp:effectExtent l="19050" t="0" r="0" b="0"/>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7"/>
                    <a:srcRect/>
                    <a:stretch>
                      <a:fillRect/>
                    </a:stretch>
                  </pic:blipFill>
                  <pic:spPr>
                    <a:xfrm>
                      <a:off x="0" y="0"/>
                      <a:ext cx="2914650" cy="3476625"/>
                    </a:xfrm>
                    <a:prstGeom prst="rect">
                      <a:avLst/>
                    </a:prstGeom>
                    <a:noFill/>
                    <a:ln w="9525">
                      <a:noFill/>
                      <a:miter lim="800000"/>
                      <a:headEnd/>
                      <a:tailEnd/>
                    </a:ln>
                  </pic:spPr>
                </pic:pic>
              </a:graphicData>
            </a:graphic>
          </wp:inline>
        </w:drawing>
      </w:r>
    </w:p>
    <w:p w:rsidR="001E7330" w:rsidRDefault="00E33334">
      <w:pPr>
        <w:rPr>
          <w:color w:val="000000" w:themeColor="text1"/>
        </w:rPr>
      </w:pPr>
      <w:r>
        <w:rPr>
          <w:color w:val="000000" w:themeColor="text1"/>
        </w:rPr>
        <w:t>3</w:t>
      </w:r>
      <w:r>
        <w:rPr>
          <w:color w:val="000000" w:themeColor="text1"/>
        </w:rPr>
        <w:t>、点击绿色的</w:t>
      </w:r>
      <w:r>
        <w:rPr>
          <w:color w:val="000000" w:themeColor="text1"/>
        </w:rPr>
        <w:t>“</w:t>
      </w:r>
      <w:r>
        <w:rPr>
          <w:color w:val="000000" w:themeColor="text1"/>
        </w:rPr>
        <w:t>受信任的站点</w:t>
      </w:r>
      <w:r>
        <w:rPr>
          <w:color w:val="000000" w:themeColor="text1"/>
        </w:rPr>
        <w:t>”</w:t>
      </w:r>
      <w:r>
        <w:rPr>
          <w:color w:val="000000" w:themeColor="text1"/>
        </w:rPr>
        <w:t>的图片，会看到如下图所示的界面：</w:t>
      </w:r>
    </w:p>
    <w:p w:rsidR="001E7330" w:rsidRDefault="00E33334">
      <w:pPr>
        <w:jc w:val="center"/>
        <w:rPr>
          <w:color w:val="000000" w:themeColor="text1"/>
          <w:spacing w:val="4"/>
        </w:rPr>
      </w:pPr>
      <w:r>
        <w:rPr>
          <w:noProof/>
          <w:color w:val="000000" w:themeColor="text1"/>
          <w:spacing w:val="4"/>
        </w:rPr>
        <w:lastRenderedPageBreak/>
        <w:drawing>
          <wp:inline distT="0" distB="0" distL="0" distR="0">
            <wp:extent cx="3648075" cy="3895725"/>
            <wp:effectExtent l="19050" t="0" r="9525"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18"/>
                    <a:srcRect/>
                    <a:stretch>
                      <a:fillRect/>
                    </a:stretch>
                  </pic:blipFill>
                  <pic:spPr>
                    <a:xfrm>
                      <a:off x="0" y="0"/>
                      <a:ext cx="3648075" cy="3895725"/>
                    </a:xfrm>
                    <a:prstGeom prst="rect">
                      <a:avLst/>
                    </a:prstGeom>
                    <a:noFill/>
                    <a:ln w="9525">
                      <a:noFill/>
                      <a:miter lim="800000"/>
                      <a:headEnd/>
                      <a:tailEnd/>
                    </a:ln>
                  </pic:spPr>
                </pic:pic>
              </a:graphicData>
            </a:graphic>
          </wp:inline>
        </w:drawing>
      </w:r>
    </w:p>
    <w:p w:rsidR="001E7330" w:rsidRDefault="00E33334">
      <w:pPr>
        <w:rPr>
          <w:color w:val="000000" w:themeColor="text1"/>
        </w:rPr>
      </w:pPr>
      <w:r>
        <w:rPr>
          <w:color w:val="000000" w:themeColor="text1"/>
        </w:rPr>
        <w:t>4</w:t>
      </w:r>
      <w:r>
        <w:rPr>
          <w:color w:val="000000" w:themeColor="text1"/>
        </w:rPr>
        <w:t>、点击</w:t>
      </w:r>
      <w:r>
        <w:rPr>
          <w:color w:val="000000" w:themeColor="text1"/>
        </w:rPr>
        <w:t>“</w:t>
      </w:r>
      <w:r>
        <w:rPr>
          <w:color w:val="000000" w:themeColor="text1"/>
        </w:rPr>
        <w:t>站点</w:t>
      </w:r>
      <w:r>
        <w:rPr>
          <w:color w:val="000000" w:themeColor="text1"/>
        </w:rPr>
        <w:t xml:space="preserve">” </w:t>
      </w:r>
      <w:r>
        <w:rPr>
          <w:color w:val="000000" w:themeColor="text1"/>
        </w:rPr>
        <w:t>按钮，出现如下对话框：</w:t>
      </w:r>
    </w:p>
    <w:p w:rsidR="001E7330" w:rsidRDefault="00E33334">
      <w:pPr>
        <w:jc w:val="center"/>
        <w:rPr>
          <w:color w:val="000000" w:themeColor="text1"/>
          <w:spacing w:val="4"/>
        </w:rPr>
      </w:pPr>
      <w:r>
        <w:rPr>
          <w:noProof/>
          <w:color w:val="000000" w:themeColor="text1"/>
          <w:spacing w:val="4"/>
        </w:rPr>
        <w:drawing>
          <wp:inline distT="0" distB="0" distL="0" distR="0">
            <wp:extent cx="3743325" cy="3048000"/>
            <wp:effectExtent l="19050" t="0" r="9525"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19"/>
                    <a:srcRect/>
                    <a:stretch>
                      <a:fillRect/>
                    </a:stretch>
                  </pic:blipFill>
                  <pic:spPr>
                    <a:xfrm>
                      <a:off x="0" y="0"/>
                      <a:ext cx="3743325" cy="3048000"/>
                    </a:xfrm>
                    <a:prstGeom prst="rect">
                      <a:avLst/>
                    </a:prstGeom>
                    <a:noFill/>
                    <a:ln w="9525">
                      <a:noFill/>
                      <a:miter lim="800000"/>
                      <a:headEnd/>
                      <a:tailEnd/>
                    </a:ln>
                  </pic:spPr>
                </pic:pic>
              </a:graphicData>
            </a:graphic>
          </wp:inline>
        </w:drawing>
      </w:r>
    </w:p>
    <w:p w:rsidR="001E7330" w:rsidRDefault="00E33334">
      <w:pPr>
        <w:rPr>
          <w:color w:val="000000" w:themeColor="text1"/>
        </w:rPr>
      </w:pPr>
      <w:r>
        <w:rPr>
          <w:color w:val="000000" w:themeColor="text1"/>
        </w:rPr>
        <w:t>输入系统服务器的</w:t>
      </w:r>
      <w:r>
        <w:rPr>
          <w:color w:val="000000" w:themeColor="text1"/>
        </w:rPr>
        <w:t>IP</w:t>
      </w:r>
      <w:r>
        <w:rPr>
          <w:color w:val="000000" w:themeColor="text1"/>
        </w:rPr>
        <w:t>地址，格式例如：</w:t>
      </w:r>
      <w:r>
        <w:rPr>
          <w:color w:val="000000" w:themeColor="text1"/>
        </w:rPr>
        <w:t>192.168.0.123</w:t>
      </w:r>
      <w:r>
        <w:rPr>
          <w:color w:val="000000" w:themeColor="text1"/>
        </w:rPr>
        <w:t>，然后点击</w:t>
      </w:r>
      <w:r>
        <w:rPr>
          <w:color w:val="000000" w:themeColor="text1"/>
        </w:rPr>
        <w:t>“</w:t>
      </w:r>
      <w:r>
        <w:rPr>
          <w:color w:val="000000" w:themeColor="text1"/>
        </w:rPr>
        <w:t>添加</w:t>
      </w:r>
      <w:r>
        <w:rPr>
          <w:color w:val="000000" w:themeColor="text1"/>
        </w:rPr>
        <w:t>”</w:t>
      </w:r>
      <w:r>
        <w:rPr>
          <w:color w:val="000000" w:themeColor="text1"/>
        </w:rPr>
        <w:t>按钮完成添加，再按</w:t>
      </w:r>
      <w:r>
        <w:rPr>
          <w:color w:val="000000" w:themeColor="text1"/>
        </w:rPr>
        <w:t>“</w:t>
      </w:r>
      <w:r>
        <w:rPr>
          <w:color w:val="000000" w:themeColor="text1"/>
        </w:rPr>
        <w:t>关闭</w:t>
      </w:r>
      <w:r>
        <w:rPr>
          <w:color w:val="000000" w:themeColor="text1"/>
        </w:rPr>
        <w:t>”</w:t>
      </w:r>
      <w:r>
        <w:rPr>
          <w:color w:val="000000" w:themeColor="text1"/>
        </w:rPr>
        <w:t>按钮退出。</w:t>
      </w:r>
    </w:p>
    <w:p w:rsidR="001E7330" w:rsidRDefault="00E33334">
      <w:pPr>
        <w:rPr>
          <w:color w:val="000000" w:themeColor="text1"/>
        </w:rPr>
      </w:pPr>
      <w:r>
        <w:rPr>
          <w:color w:val="000000" w:themeColor="text1"/>
        </w:rPr>
        <w:t>5</w:t>
      </w:r>
      <w:r>
        <w:rPr>
          <w:color w:val="000000" w:themeColor="text1"/>
        </w:rPr>
        <w:t>、设置自定义安全级别，开放</w:t>
      </w:r>
      <w:r>
        <w:rPr>
          <w:color w:val="000000" w:themeColor="text1"/>
        </w:rPr>
        <w:t>Activex</w:t>
      </w:r>
      <w:r>
        <w:rPr>
          <w:color w:val="000000" w:themeColor="text1"/>
        </w:rPr>
        <w:t>的访问权限：</w:t>
      </w:r>
    </w:p>
    <w:p w:rsidR="001E7330" w:rsidRDefault="00E33334">
      <w:pPr>
        <w:jc w:val="center"/>
        <w:rPr>
          <w:color w:val="000000" w:themeColor="text1"/>
          <w:spacing w:val="4"/>
        </w:rPr>
      </w:pPr>
      <w:r>
        <w:rPr>
          <w:noProof/>
          <w:color w:val="000000" w:themeColor="text1"/>
          <w:spacing w:val="4"/>
        </w:rPr>
        <w:lastRenderedPageBreak/>
        <w:drawing>
          <wp:inline distT="0" distB="0" distL="0" distR="0">
            <wp:extent cx="3533775" cy="4152900"/>
            <wp:effectExtent l="19050" t="0" r="9525"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20"/>
                    <a:srcRect/>
                    <a:stretch>
                      <a:fillRect/>
                    </a:stretch>
                  </pic:blipFill>
                  <pic:spPr>
                    <a:xfrm>
                      <a:off x="0" y="0"/>
                      <a:ext cx="3533775" cy="4152900"/>
                    </a:xfrm>
                    <a:prstGeom prst="rect">
                      <a:avLst/>
                    </a:prstGeom>
                    <a:noFill/>
                    <a:ln w="9525">
                      <a:noFill/>
                      <a:miter lim="800000"/>
                      <a:headEnd/>
                      <a:tailEnd/>
                    </a:ln>
                  </pic:spPr>
                </pic:pic>
              </a:graphicData>
            </a:graphic>
          </wp:inline>
        </w:drawing>
      </w:r>
    </w:p>
    <w:p w:rsidR="001E7330" w:rsidRDefault="00E33334">
      <w:pPr>
        <w:rPr>
          <w:color w:val="000000" w:themeColor="text1"/>
        </w:rPr>
      </w:pPr>
      <w:r>
        <w:rPr>
          <w:color w:val="000000" w:themeColor="text1"/>
        </w:rPr>
        <w:t>会出现一个窗口，把其中的</w:t>
      </w:r>
      <w:r>
        <w:rPr>
          <w:color w:val="000000" w:themeColor="text1"/>
        </w:rPr>
        <w:t>Ac</w:t>
      </w:r>
      <w:r>
        <w:rPr>
          <w:color w:val="000000" w:themeColor="text1"/>
        </w:rPr>
        <w:t>tivex</w:t>
      </w:r>
      <w:r>
        <w:rPr>
          <w:color w:val="000000" w:themeColor="text1"/>
        </w:rPr>
        <w:t>控件和插件的设置全部改为启用。</w:t>
      </w:r>
    </w:p>
    <w:p w:rsidR="001E7330" w:rsidRDefault="00E33334">
      <w:pPr>
        <w:jc w:val="center"/>
        <w:rPr>
          <w:color w:val="000000" w:themeColor="text1"/>
          <w:spacing w:val="4"/>
        </w:rPr>
      </w:pPr>
      <w:r>
        <w:rPr>
          <w:color w:val="000000" w:themeColor="text1"/>
          <w:spacing w:val="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162pt;margin-top:78pt;width:156.6pt;height:24.6pt;z-index:251664384;mso-width-relative:page;mso-height-relative:page" adj="-1448,8824" strokecolor="red" strokeweight="1.5pt">
            <v:textbox>
              <w:txbxContent>
                <w:p w:rsidR="001E7330" w:rsidRDefault="00E33334">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w:r>
      <w:r>
        <w:rPr>
          <w:noProof/>
          <w:color w:val="000000" w:themeColor="text1"/>
          <w:spacing w:val="4"/>
        </w:rPr>
        <w:drawing>
          <wp:inline distT="0" distB="0" distL="0" distR="0">
            <wp:extent cx="3448050" cy="3686175"/>
            <wp:effectExtent l="19050" t="0" r="0" b="0"/>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1"/>
                    <a:srcRect/>
                    <a:stretch>
                      <a:fillRect/>
                    </a:stretch>
                  </pic:blipFill>
                  <pic:spPr>
                    <a:xfrm>
                      <a:off x="0" y="0"/>
                      <a:ext cx="3448050" cy="3686175"/>
                    </a:xfrm>
                    <a:prstGeom prst="rect">
                      <a:avLst/>
                    </a:prstGeom>
                    <a:noFill/>
                    <a:ln w="9525">
                      <a:noFill/>
                      <a:miter lim="800000"/>
                      <a:headEnd/>
                      <a:tailEnd/>
                    </a:ln>
                  </pic:spPr>
                </pic:pic>
              </a:graphicData>
            </a:graphic>
          </wp:inline>
        </w:drawing>
      </w:r>
    </w:p>
    <w:p w:rsidR="001E7330" w:rsidRDefault="00E33334">
      <w:pPr>
        <w:rPr>
          <w:color w:val="000000" w:themeColor="text1"/>
        </w:rPr>
      </w:pPr>
      <w:r>
        <w:rPr>
          <w:color w:val="000000" w:themeColor="text1"/>
        </w:rPr>
        <w:t>文件下载设置，开放文件下载的权限：设置为启用。</w:t>
      </w:r>
    </w:p>
    <w:p w:rsidR="001E7330" w:rsidRDefault="00E33334">
      <w:pPr>
        <w:jc w:val="center"/>
        <w:rPr>
          <w:color w:val="000000" w:themeColor="text1"/>
          <w:szCs w:val="21"/>
        </w:rPr>
      </w:pPr>
      <w:r>
        <w:rPr>
          <w:noProof/>
          <w:color w:val="000000" w:themeColor="text1"/>
          <w:spacing w:val="4"/>
        </w:rPr>
        <w:lastRenderedPageBreak/>
        <w:drawing>
          <wp:inline distT="0" distB="0" distL="0" distR="0">
            <wp:extent cx="3524250" cy="3705225"/>
            <wp:effectExtent l="19050" t="0" r="0" b="0"/>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2"/>
                    <a:srcRect/>
                    <a:stretch>
                      <a:fillRect/>
                    </a:stretch>
                  </pic:blipFill>
                  <pic:spPr>
                    <a:xfrm>
                      <a:off x="0" y="0"/>
                      <a:ext cx="3524250" cy="3705225"/>
                    </a:xfrm>
                    <a:prstGeom prst="rect">
                      <a:avLst/>
                    </a:prstGeom>
                    <a:noFill/>
                    <a:ln w="9525">
                      <a:noFill/>
                      <a:miter lim="800000"/>
                      <a:headEnd/>
                      <a:tailEnd/>
                    </a:ln>
                  </pic:spPr>
                </pic:pic>
              </a:graphicData>
            </a:graphic>
          </wp:inline>
        </w:drawing>
      </w:r>
    </w:p>
    <w:p w:rsidR="001E7330" w:rsidRDefault="001E7330">
      <w:pPr>
        <w:rPr>
          <w:color w:val="000000" w:themeColor="text1"/>
          <w:szCs w:val="21"/>
        </w:rPr>
      </w:pPr>
    </w:p>
    <w:p w:rsidR="001E7330" w:rsidRDefault="00E33334">
      <w:pPr>
        <w:pStyle w:val="3"/>
        <w:ind w:left="1072" w:firstLine="562"/>
        <w:rPr>
          <w:color w:val="000000" w:themeColor="text1"/>
        </w:rPr>
      </w:pPr>
      <w:bookmarkStart w:id="16" w:name="_Toc346701623"/>
      <w:bookmarkStart w:id="17" w:name="_Toc346183641"/>
      <w:bookmarkStart w:id="18" w:name="_Toc6216"/>
      <w:r>
        <w:rPr>
          <w:color w:val="000000" w:themeColor="text1"/>
        </w:rPr>
        <w:t>关闭拦截工具</w:t>
      </w:r>
      <w:bookmarkEnd w:id="16"/>
      <w:bookmarkEnd w:id="17"/>
      <w:bookmarkEnd w:id="18"/>
    </w:p>
    <w:p w:rsidR="001E7330" w:rsidRDefault="00E33334">
      <w:pPr>
        <w:rPr>
          <w:color w:val="000000" w:themeColor="text1"/>
        </w:rPr>
      </w:pPr>
      <w:r>
        <w:rPr>
          <w:color w:val="000000" w:themeColor="text1"/>
        </w:rPr>
        <w:t>上述操作完成后，如果系统中某些功能仍不能使用，请将拦截工具关闭再试用。比如在</w:t>
      </w:r>
      <w:r>
        <w:rPr>
          <w:color w:val="000000" w:themeColor="text1"/>
        </w:rPr>
        <w:t>windows</w:t>
      </w:r>
      <w:r>
        <w:rPr>
          <w:color w:val="000000" w:themeColor="text1"/>
        </w:rPr>
        <w:t>工具栏中关闭弹出窗口阻止程序的操作：</w:t>
      </w:r>
    </w:p>
    <w:p w:rsidR="001E7330" w:rsidRDefault="00E33334">
      <w:pPr>
        <w:pStyle w:val="IndentNormal"/>
        <w:ind w:firstLineChars="0" w:firstLine="0"/>
        <w:jc w:val="center"/>
        <w:rPr>
          <w:color w:val="000000" w:themeColor="text1"/>
        </w:rPr>
      </w:pPr>
      <w:r>
        <w:rPr>
          <w:noProof/>
          <w:color w:val="000000" w:themeColor="text1"/>
        </w:rP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3"/>
                    <a:srcRect/>
                    <a:stretch>
                      <a:fillRect/>
                    </a:stretch>
                  </pic:blipFill>
                  <pic:spPr>
                    <a:xfrm>
                      <a:off x="0" y="0"/>
                      <a:ext cx="5095875" cy="2324100"/>
                    </a:xfrm>
                    <a:prstGeom prst="rect">
                      <a:avLst/>
                    </a:prstGeom>
                    <a:noFill/>
                    <a:ln w="9525">
                      <a:noFill/>
                      <a:miter lim="800000"/>
                      <a:headEnd/>
                      <a:tailEnd/>
                    </a:ln>
                  </pic:spPr>
                </pic:pic>
              </a:graphicData>
            </a:graphic>
          </wp:inline>
        </w:drawing>
      </w:r>
    </w:p>
    <w:p w:rsidR="001E7330" w:rsidRDefault="001E7330">
      <w:pPr>
        <w:pStyle w:val="IndentNormal"/>
        <w:ind w:firstLineChars="0" w:firstLine="0"/>
        <w:jc w:val="center"/>
        <w:rPr>
          <w:color w:val="000000" w:themeColor="text1"/>
        </w:rPr>
      </w:pPr>
    </w:p>
    <w:p w:rsidR="001E7330" w:rsidRDefault="00E33334">
      <w:pPr>
        <w:pStyle w:val="1"/>
        <w:ind w:firstLine="643"/>
        <w:rPr>
          <w:color w:val="000000" w:themeColor="text1"/>
        </w:rPr>
      </w:pPr>
      <w:bookmarkStart w:id="19" w:name="_Toc6534"/>
      <w:bookmarkStart w:id="20" w:name="_Toc346701624"/>
      <w:bookmarkStart w:id="21" w:name="_Toc20822"/>
      <w:r>
        <w:rPr>
          <w:rFonts w:hint="eastAsia"/>
          <w:color w:val="000000" w:themeColor="text1"/>
        </w:rPr>
        <w:t>代理</w:t>
      </w:r>
      <w:r>
        <w:rPr>
          <w:rFonts w:hint="eastAsia"/>
          <w:color w:val="000000" w:themeColor="text1"/>
        </w:rPr>
        <w:t>/</w:t>
      </w:r>
      <w:r>
        <w:rPr>
          <w:rFonts w:hint="eastAsia"/>
          <w:color w:val="000000" w:themeColor="text1"/>
        </w:rPr>
        <w:t>招标人单位采购平台</w:t>
      </w:r>
      <w:bookmarkEnd w:id="19"/>
    </w:p>
    <w:bookmarkEnd w:id="20"/>
    <w:bookmarkEnd w:id="21"/>
    <w:p w:rsidR="001E7330" w:rsidRDefault="00E33334">
      <w:pPr>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打开中心登录页面</w:t>
      </w:r>
      <w:r>
        <w:rPr>
          <w:rFonts w:hint="eastAsia"/>
          <w:color w:val="000000" w:themeColor="text1"/>
        </w:rPr>
        <w:t>，如下图：</w:t>
      </w:r>
    </w:p>
    <w:p w:rsidR="001E7330" w:rsidRDefault="00E33334">
      <w:pPr>
        <w:ind w:firstLineChars="0" w:firstLine="0"/>
        <w:rPr>
          <w:color w:val="000000" w:themeColor="text1"/>
        </w:rPr>
      </w:pPr>
      <w:r>
        <w:rPr>
          <w:noProof/>
        </w:rPr>
        <w:lastRenderedPageBreak/>
        <w:drawing>
          <wp:inline distT="0" distB="0" distL="114300" distR="114300">
            <wp:extent cx="5264785" cy="1894840"/>
            <wp:effectExtent l="0" t="0" r="12065" b="1016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4"/>
                    <a:stretch>
                      <a:fillRect/>
                    </a:stretch>
                  </pic:blipFill>
                  <pic:spPr>
                    <a:xfrm>
                      <a:off x="0" y="0"/>
                      <a:ext cx="5264785" cy="1894840"/>
                    </a:xfrm>
                    <a:prstGeom prst="rect">
                      <a:avLst/>
                    </a:prstGeom>
                    <a:noFill/>
                    <a:ln>
                      <a:noFill/>
                    </a:ln>
                  </pic:spPr>
                </pic:pic>
              </a:graphicData>
            </a:graphic>
          </wp:inline>
        </w:drawing>
      </w:r>
    </w:p>
    <w:p w:rsidR="001E7330" w:rsidRDefault="00E33334">
      <w:pPr>
        <w:rPr>
          <w:color w:val="000000" w:themeColor="text1"/>
        </w:rPr>
      </w:pPr>
      <w:r>
        <w:rPr>
          <w:color w:val="000000" w:themeColor="text1"/>
        </w:rPr>
        <w:t>2</w:t>
      </w:r>
      <w:r>
        <w:rPr>
          <w:rFonts w:hint="eastAsia"/>
          <w:color w:val="000000" w:themeColor="text1"/>
        </w:rPr>
        <w:t>、</w:t>
      </w:r>
      <w:r>
        <w:rPr>
          <w:rFonts w:hint="eastAsia"/>
          <w:color w:val="000000" w:themeColor="text1"/>
        </w:rPr>
        <w:t>输入代理</w:t>
      </w:r>
      <w:r>
        <w:rPr>
          <w:rFonts w:hint="eastAsia"/>
          <w:color w:val="000000" w:themeColor="text1"/>
        </w:rPr>
        <w:t>/</w:t>
      </w:r>
      <w:r>
        <w:rPr>
          <w:rFonts w:hint="eastAsia"/>
          <w:color w:val="000000" w:themeColor="text1"/>
        </w:rPr>
        <w:t>招标人集团单位的用户名</w:t>
      </w:r>
      <w:r>
        <w:rPr>
          <w:rFonts w:hint="eastAsia"/>
          <w:color w:val="000000" w:themeColor="text1"/>
        </w:rPr>
        <w:t>和密码</w:t>
      </w:r>
      <w:r>
        <w:rPr>
          <w:rFonts w:hint="eastAsia"/>
          <w:color w:val="000000" w:themeColor="text1"/>
        </w:rPr>
        <w:t>后</w:t>
      </w:r>
      <w:r>
        <w:rPr>
          <w:rFonts w:hint="eastAsia"/>
          <w:color w:val="000000" w:themeColor="text1"/>
        </w:rPr>
        <w:t>，</w:t>
      </w:r>
      <w:r>
        <w:rPr>
          <w:rFonts w:hint="eastAsia"/>
          <w:color w:val="000000" w:themeColor="text1"/>
        </w:rPr>
        <w:t>点击“立即登录”按钮</w:t>
      </w:r>
      <w:r>
        <w:rPr>
          <w:rFonts w:hint="eastAsia"/>
          <w:color w:val="000000" w:themeColor="text1"/>
        </w:rPr>
        <w:t>，</w:t>
      </w:r>
      <w:r>
        <w:rPr>
          <w:rFonts w:hint="eastAsia"/>
          <w:color w:val="000000" w:themeColor="text1"/>
        </w:rPr>
        <w:t>进入系统，</w:t>
      </w:r>
      <w:r>
        <w:rPr>
          <w:rFonts w:hint="eastAsia"/>
          <w:color w:val="000000" w:themeColor="text1"/>
        </w:rPr>
        <w:t>如下图：</w:t>
      </w:r>
    </w:p>
    <w:p w:rsidR="001E7330" w:rsidRDefault="00E33334">
      <w:pPr>
        <w:ind w:firstLineChars="0" w:firstLine="0"/>
        <w:rPr>
          <w:color w:val="000000" w:themeColor="text1"/>
        </w:rPr>
      </w:pPr>
      <w:r>
        <w:rPr>
          <w:noProof/>
        </w:rPr>
        <w:drawing>
          <wp:inline distT="0" distB="0" distL="114300" distR="114300">
            <wp:extent cx="5263515" cy="2189480"/>
            <wp:effectExtent l="0" t="0" r="13335" b="127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5"/>
                    <a:stretch>
                      <a:fillRect/>
                    </a:stretch>
                  </pic:blipFill>
                  <pic:spPr>
                    <a:xfrm>
                      <a:off x="0" y="0"/>
                      <a:ext cx="5263515" cy="2189480"/>
                    </a:xfrm>
                    <a:prstGeom prst="rect">
                      <a:avLst/>
                    </a:prstGeom>
                    <a:noFill/>
                    <a:ln>
                      <a:noFill/>
                    </a:ln>
                  </pic:spPr>
                </pic:pic>
              </a:graphicData>
            </a:graphic>
          </wp:inline>
        </w:drawing>
      </w:r>
    </w:p>
    <w:p w:rsidR="001E7330" w:rsidRDefault="00E33334">
      <w:pPr>
        <w:pStyle w:val="2"/>
        <w:ind w:firstLine="602"/>
        <w:rPr>
          <w:color w:val="000000" w:themeColor="text1"/>
        </w:rPr>
      </w:pPr>
      <w:bookmarkStart w:id="22" w:name="_Toc5585"/>
      <w:r>
        <w:rPr>
          <w:rFonts w:hint="eastAsia"/>
          <w:color w:val="000000" w:themeColor="text1"/>
        </w:rPr>
        <w:t>项目登记</w:t>
      </w:r>
      <w:bookmarkEnd w:id="22"/>
    </w:p>
    <w:p w:rsidR="001E7330" w:rsidRDefault="00E33334">
      <w:pPr>
        <w:pStyle w:val="3"/>
        <w:ind w:firstLine="562"/>
        <w:rPr>
          <w:color w:val="000000" w:themeColor="text1"/>
        </w:rPr>
      </w:pPr>
      <w:bookmarkStart w:id="23" w:name="_Toc346701629"/>
      <w:bookmarkStart w:id="24" w:name="_Toc1872"/>
      <w:bookmarkStart w:id="25" w:name="_Toc8528"/>
      <w:r>
        <w:rPr>
          <w:color w:val="000000" w:themeColor="text1"/>
        </w:rPr>
        <w:t>项目</w:t>
      </w:r>
      <w:bookmarkEnd w:id="23"/>
      <w:bookmarkEnd w:id="24"/>
      <w:r>
        <w:rPr>
          <w:rFonts w:hint="eastAsia"/>
          <w:color w:val="000000" w:themeColor="text1"/>
        </w:rPr>
        <w:t>注册</w:t>
      </w:r>
      <w:bookmarkEnd w:id="25"/>
    </w:p>
    <w:p w:rsidR="001E7330" w:rsidRDefault="00E33334">
      <w:pPr>
        <w:ind w:firstLine="422"/>
        <w:rPr>
          <w:b/>
          <w:color w:val="000000" w:themeColor="text1"/>
        </w:rPr>
      </w:pPr>
      <w:r>
        <w:rPr>
          <w:rFonts w:hint="eastAsia"/>
          <w:b/>
          <w:color w:val="000000" w:themeColor="text1"/>
        </w:rPr>
        <w:t>前提条件：</w:t>
      </w:r>
      <w:r>
        <w:rPr>
          <w:rFonts w:hint="eastAsia"/>
          <w:bCs/>
          <w:color w:val="000000" w:themeColor="text1"/>
        </w:rPr>
        <w:t>无。</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注册新项目。</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项目登记</w:t>
      </w:r>
      <w:r>
        <w:rPr>
          <w:rFonts w:hint="eastAsia"/>
        </w:rPr>
        <w:t>-</w:t>
      </w:r>
      <w:r>
        <w:rPr>
          <w:rFonts w:hint="eastAsia"/>
        </w:rPr>
        <w:t>项目注册</w:t>
      </w:r>
      <w:r>
        <w:rPr>
          <w:rFonts w:hint="eastAsia"/>
        </w:rPr>
        <w:t>”，进</w:t>
      </w:r>
      <w:r>
        <w:rPr>
          <w:rFonts w:hint="eastAsia"/>
        </w:rPr>
        <w:t>入项目注册</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3515" cy="925195"/>
            <wp:effectExtent l="0" t="0" r="13335" b="8255"/>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26"/>
                    <a:stretch>
                      <a:fillRect/>
                    </a:stretch>
                  </pic:blipFill>
                  <pic:spPr>
                    <a:xfrm>
                      <a:off x="0" y="0"/>
                      <a:ext cx="5263515" cy="92519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注：列表页面仅显示当前单位新增的项目记录，其他单位的项目均不显示。</w:t>
      </w:r>
    </w:p>
    <w:p w:rsidR="001E7330" w:rsidRDefault="00E33334">
      <w:r>
        <w:rPr>
          <w:rFonts w:hint="eastAsia"/>
        </w:rPr>
        <w:lastRenderedPageBreak/>
        <w:t>2</w:t>
      </w:r>
      <w:r>
        <w:rPr>
          <w:rFonts w:hint="eastAsia"/>
        </w:rPr>
        <w:t>、点击“新增项目”按钮，进入新增项目页面，</w:t>
      </w:r>
    </w:p>
    <w:p w:rsidR="001E7330" w:rsidRDefault="00E33334">
      <w:pPr>
        <w:numPr>
          <w:ilvl w:val="0"/>
          <w:numId w:val="2"/>
        </w:numPr>
        <w:ind w:firstLineChars="0"/>
      </w:pPr>
      <w:r>
        <w:rPr>
          <w:rFonts w:hint="eastAsia"/>
        </w:rPr>
        <w:t>代理单位新增项目页面，如下图：</w:t>
      </w:r>
    </w:p>
    <w:p w:rsidR="001E7330" w:rsidRDefault="00E33334">
      <w:pPr>
        <w:ind w:firstLineChars="0" w:firstLine="0"/>
      </w:pPr>
      <w:r>
        <w:rPr>
          <w:noProof/>
        </w:rPr>
        <w:drawing>
          <wp:inline distT="0" distB="0" distL="114300" distR="114300">
            <wp:extent cx="5257800" cy="2018030"/>
            <wp:effectExtent l="0" t="0" r="0" b="1270"/>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27"/>
                    <a:stretch>
                      <a:fillRect/>
                    </a:stretch>
                  </pic:blipFill>
                  <pic:spPr>
                    <a:xfrm>
                      <a:off x="0" y="0"/>
                      <a:ext cx="5257800" cy="2018030"/>
                    </a:xfrm>
                    <a:prstGeom prst="rect">
                      <a:avLst/>
                    </a:prstGeom>
                    <a:noFill/>
                    <a:ln>
                      <a:noFill/>
                    </a:ln>
                  </pic:spPr>
                </pic:pic>
              </a:graphicData>
            </a:graphic>
          </wp:inline>
        </w:drawing>
      </w:r>
    </w:p>
    <w:p w:rsidR="001E7330" w:rsidRDefault="00E33334">
      <w:pPr>
        <w:numPr>
          <w:ilvl w:val="0"/>
          <w:numId w:val="3"/>
        </w:numPr>
        <w:ind w:firstLineChars="0"/>
      </w:pPr>
      <w:r>
        <w:rPr>
          <w:rFonts w:hint="eastAsia"/>
        </w:rPr>
        <w:t>招标单位新增项目页面，如下图：</w:t>
      </w:r>
    </w:p>
    <w:p w:rsidR="001E7330" w:rsidRDefault="00E33334">
      <w:pPr>
        <w:ind w:firstLineChars="0" w:firstLine="0"/>
      </w:pPr>
      <w:r>
        <w:rPr>
          <w:noProof/>
        </w:rPr>
        <w:drawing>
          <wp:inline distT="0" distB="0" distL="114300" distR="114300">
            <wp:extent cx="5263515" cy="2051050"/>
            <wp:effectExtent l="0" t="0" r="13335" b="6350"/>
            <wp:docPr id="1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4"/>
                    <pic:cNvPicPr>
                      <a:picLocks noChangeAspect="1"/>
                    </pic:cNvPicPr>
                  </pic:nvPicPr>
                  <pic:blipFill>
                    <a:blip r:embed="rId28"/>
                    <a:stretch>
                      <a:fillRect/>
                    </a:stretch>
                  </pic:blipFill>
                  <pic:spPr>
                    <a:xfrm>
                      <a:off x="0" y="0"/>
                      <a:ext cx="5263515" cy="2051050"/>
                    </a:xfrm>
                    <a:prstGeom prst="rect">
                      <a:avLst/>
                    </a:prstGeom>
                    <a:noFill/>
                    <a:ln>
                      <a:noFill/>
                    </a:ln>
                  </pic:spPr>
                </pic:pic>
              </a:graphicData>
            </a:graphic>
          </wp:inline>
        </w:drawing>
      </w:r>
    </w:p>
    <w:p w:rsidR="001E7330" w:rsidRDefault="00E33334">
      <w:pPr>
        <w:ind w:firstLineChars="400" w:firstLine="840"/>
      </w:pPr>
      <w:r>
        <w:rPr>
          <w:rFonts w:hint="eastAsia"/>
        </w:rPr>
        <w:t>填写页面信息，上传附件。</w:t>
      </w:r>
    </w:p>
    <w:p w:rsidR="001E7330" w:rsidRDefault="00E33334">
      <w:pPr>
        <w:ind w:firstLineChars="400" w:firstLine="840"/>
      </w:pPr>
      <w:r>
        <w:rPr>
          <w:rFonts w:hint="eastAsia"/>
        </w:rPr>
        <w:t>注：</w:t>
      </w:r>
    </w:p>
    <w:p w:rsidR="001E7330" w:rsidRDefault="00E33334">
      <w:pPr>
        <w:ind w:firstLineChars="400" w:firstLine="840"/>
      </w:pPr>
      <w:r>
        <w:rPr>
          <w:rFonts w:hint="eastAsia"/>
        </w:rPr>
        <w:t>（</w:t>
      </w:r>
      <w:r>
        <w:rPr>
          <w:rFonts w:hint="eastAsia"/>
        </w:rPr>
        <w:t>1</w:t>
      </w:r>
      <w:r>
        <w:rPr>
          <w:rFonts w:hint="eastAsia"/>
        </w:rPr>
        <w:t>）代理单位新增项目，招标组织方式默认置灰显示委托招标，不能修改。招标人单位，招标组织方式默认置灰显示自行招标，不能修改。</w:t>
      </w:r>
    </w:p>
    <w:p w:rsidR="001E7330" w:rsidRDefault="00E33334">
      <w:pPr>
        <w:ind w:firstLineChars="400" w:firstLine="840"/>
      </w:pPr>
      <w:r>
        <w:rPr>
          <w:rFonts w:hint="eastAsia"/>
        </w:rPr>
        <w:t>（</w:t>
      </w:r>
      <w:r>
        <w:rPr>
          <w:rFonts w:hint="eastAsia"/>
        </w:rPr>
        <w:t>2</w:t>
      </w:r>
      <w:r>
        <w:rPr>
          <w:rFonts w:hint="eastAsia"/>
        </w:rPr>
        <w:t>）代理单位需要自行选择对应的招标单位，而招标人新增项目页面默认显示当前招标单位，且招标单位置灰，不能修改。</w:t>
      </w:r>
    </w:p>
    <w:p w:rsidR="001E7330" w:rsidRDefault="00E33334">
      <w:pPr>
        <w:ind w:firstLineChars="400" w:firstLine="840"/>
      </w:pPr>
      <w:r>
        <w:rPr>
          <w:rFonts w:hint="eastAsia"/>
        </w:rPr>
        <w:t>（</w:t>
      </w:r>
      <w:r>
        <w:rPr>
          <w:rFonts w:hint="eastAsia"/>
        </w:rPr>
        <w:t>3</w:t>
      </w:r>
      <w:r>
        <w:rPr>
          <w:rFonts w:hint="eastAsia"/>
        </w:rPr>
        <w:t>）项目名称不能重复。</w:t>
      </w:r>
    </w:p>
    <w:p w:rsidR="001E7330" w:rsidRDefault="00E33334">
      <w:pPr>
        <w:ind w:firstLineChars="400" w:firstLine="840"/>
      </w:pPr>
      <w:r>
        <w:rPr>
          <w:rFonts w:hint="eastAsia"/>
        </w:rPr>
        <w:t>（</w:t>
      </w:r>
      <w:r>
        <w:rPr>
          <w:rFonts w:hint="eastAsia"/>
        </w:rPr>
        <w:t>3</w:t>
      </w:r>
      <w:r>
        <w:rPr>
          <w:rFonts w:hint="eastAsia"/>
        </w:rPr>
        <w:t>）采购方式显示竞争性谈判、询价、竞争性磋商和直接采购这四种。</w:t>
      </w:r>
    </w:p>
    <w:p w:rsidR="001E7330" w:rsidRDefault="00E33334">
      <w:pPr>
        <w:ind w:firstLineChars="400" w:firstLine="840"/>
      </w:pPr>
      <w:r>
        <w:rPr>
          <w:rFonts w:hint="eastAsia"/>
        </w:rPr>
        <w:t>（</w:t>
      </w:r>
      <w:r>
        <w:rPr>
          <w:rFonts w:hint="eastAsia"/>
        </w:rPr>
        <w:t>4</w:t>
      </w:r>
      <w:r>
        <w:rPr>
          <w:rFonts w:hint="eastAsia"/>
        </w:rPr>
        <w:t>）招标单位通过下拉选择。</w:t>
      </w:r>
    </w:p>
    <w:p w:rsidR="001E7330" w:rsidRDefault="00E33334">
      <w:pPr>
        <w:ind w:firstLineChars="400" w:firstLine="840"/>
      </w:pPr>
      <w:r>
        <w:rPr>
          <w:rFonts w:hint="eastAsia"/>
        </w:rPr>
        <w:t>（</w:t>
      </w:r>
      <w:r>
        <w:rPr>
          <w:rFonts w:hint="eastAsia"/>
        </w:rPr>
        <w:t>5</w:t>
      </w:r>
      <w:r>
        <w:rPr>
          <w:rFonts w:hint="eastAsia"/>
        </w:rPr>
        <w:t>）联系方式需输入正确的号码，投资估算价保留小数点后</w:t>
      </w:r>
      <w:r>
        <w:rPr>
          <w:rFonts w:hint="eastAsia"/>
        </w:rPr>
        <w:t>2</w:t>
      </w:r>
      <w:r>
        <w:rPr>
          <w:rFonts w:hint="eastAsia"/>
        </w:rPr>
        <w:t>位。</w:t>
      </w:r>
    </w:p>
    <w:p w:rsidR="001E7330" w:rsidRDefault="00E33334">
      <w:r>
        <w:rPr>
          <w:rFonts w:hint="eastAsia"/>
        </w:rPr>
        <w:t>3</w:t>
      </w:r>
      <w:r>
        <w:rPr>
          <w:rFonts w:hint="eastAsia"/>
        </w:rPr>
        <w:t>、点击提交信息，提交审核，如下图：</w:t>
      </w:r>
    </w:p>
    <w:p w:rsidR="001E7330" w:rsidRDefault="00E33334">
      <w:pPr>
        <w:ind w:firstLineChars="0" w:firstLine="0"/>
      </w:pPr>
      <w:r>
        <w:rPr>
          <w:noProof/>
        </w:rPr>
        <w:lastRenderedPageBreak/>
        <w:drawing>
          <wp:inline distT="0" distB="0" distL="114300" distR="114300">
            <wp:extent cx="5262245" cy="2041525"/>
            <wp:effectExtent l="0" t="0" r="14605" b="15875"/>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29"/>
                    <a:stretch>
                      <a:fillRect/>
                    </a:stretch>
                  </pic:blipFill>
                  <pic:spPr>
                    <a:xfrm>
                      <a:off x="0" y="0"/>
                      <a:ext cx="5262245" cy="204152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0500" cy="1971675"/>
            <wp:effectExtent l="0" t="0" r="6350" b="9525"/>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30"/>
                    <a:stretch>
                      <a:fillRect/>
                    </a:stretch>
                  </pic:blipFill>
                  <pic:spPr>
                    <a:xfrm>
                      <a:off x="0" y="0"/>
                      <a:ext cx="5270500" cy="1971675"/>
                    </a:xfrm>
                    <a:prstGeom prst="rect">
                      <a:avLst/>
                    </a:prstGeom>
                    <a:noFill/>
                    <a:ln>
                      <a:noFill/>
                    </a:ln>
                  </pic:spPr>
                </pic:pic>
              </a:graphicData>
            </a:graphic>
          </wp:inline>
        </w:drawing>
      </w:r>
    </w:p>
    <w:p w:rsidR="001E7330" w:rsidRDefault="00E33334">
      <w:r>
        <w:rPr>
          <w:rFonts w:hint="eastAsia"/>
        </w:rPr>
        <w:t>注：提交成功后，无需审核，直接审核通过。</w:t>
      </w:r>
    </w:p>
    <w:p w:rsidR="001E7330" w:rsidRDefault="00E33334">
      <w:r>
        <w:rPr>
          <w:rFonts w:hint="eastAsia"/>
        </w:rPr>
        <w:t>4</w:t>
      </w:r>
      <w:r>
        <w:rPr>
          <w:rFonts w:hint="eastAsia"/>
        </w:rPr>
        <w:t>、查看审核通过后的记录，如下图：</w:t>
      </w:r>
    </w:p>
    <w:p w:rsidR="001E7330" w:rsidRDefault="00E33334">
      <w:pPr>
        <w:ind w:firstLineChars="0" w:firstLine="0"/>
      </w:pPr>
      <w:r>
        <w:rPr>
          <w:noProof/>
        </w:rPr>
        <w:drawing>
          <wp:inline distT="0" distB="0" distL="114300" distR="114300">
            <wp:extent cx="5259070" cy="1912620"/>
            <wp:effectExtent l="0" t="0" r="17780" b="11430"/>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
                    <pic:cNvPicPr>
                      <a:picLocks noChangeAspect="1"/>
                    </pic:cNvPicPr>
                  </pic:nvPicPr>
                  <pic:blipFill>
                    <a:blip r:embed="rId31"/>
                    <a:stretch>
                      <a:fillRect/>
                    </a:stretch>
                  </pic:blipFill>
                  <pic:spPr>
                    <a:xfrm>
                      <a:off x="0" y="0"/>
                      <a:ext cx="5259070" cy="1912620"/>
                    </a:xfrm>
                    <a:prstGeom prst="rect">
                      <a:avLst/>
                    </a:prstGeom>
                    <a:noFill/>
                    <a:ln>
                      <a:noFill/>
                    </a:ln>
                  </pic:spPr>
                </pic:pic>
              </a:graphicData>
            </a:graphic>
          </wp:inline>
        </w:drawing>
      </w:r>
    </w:p>
    <w:p w:rsidR="001E7330" w:rsidRDefault="00E33334">
      <w:r>
        <w:rPr>
          <w:rFonts w:hint="eastAsia"/>
          <w:color w:val="000000" w:themeColor="text1"/>
        </w:rPr>
        <w:t>注：审核通过的项目不允许修改、删除，只允许查看。</w:t>
      </w:r>
    </w:p>
    <w:p w:rsidR="001E7330" w:rsidRDefault="00E33334">
      <w:r>
        <w:rPr>
          <w:rFonts w:hint="eastAsia"/>
        </w:rPr>
        <w:t>5</w:t>
      </w:r>
      <w:r>
        <w:rPr>
          <w:rFonts w:hint="eastAsia"/>
        </w:rPr>
        <w:t>、</w:t>
      </w:r>
      <w:r>
        <w:rPr>
          <w:rFonts w:hint="eastAsia"/>
          <w:color w:val="000000" w:themeColor="text1"/>
        </w:rPr>
        <w:t>点击“编辑中”状态下的项目的“操作</w:t>
      </w:r>
      <w:r>
        <w:rPr>
          <w:rFonts w:hint="eastAsia"/>
          <w:color w:val="000000" w:themeColor="text1"/>
        </w:rPr>
        <w:t>”按钮，可修改该项目的信息。如下图：</w:t>
      </w:r>
    </w:p>
    <w:p w:rsidR="001E7330" w:rsidRDefault="00E33334">
      <w:pPr>
        <w:ind w:firstLineChars="0" w:firstLine="0"/>
      </w:pPr>
      <w:r>
        <w:rPr>
          <w:noProof/>
        </w:rPr>
        <w:drawing>
          <wp:inline distT="0" distB="0" distL="114300" distR="114300">
            <wp:extent cx="5266690" cy="751840"/>
            <wp:effectExtent l="0" t="0" r="10160" b="10160"/>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32"/>
                    <a:stretch>
                      <a:fillRect/>
                    </a:stretch>
                  </pic:blipFill>
                  <pic:spPr>
                    <a:xfrm>
                      <a:off x="0" y="0"/>
                      <a:ext cx="5266690" cy="751840"/>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70500" cy="1935480"/>
            <wp:effectExtent l="0" t="0" r="6350" b="7620"/>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33"/>
                    <a:stretch>
                      <a:fillRect/>
                    </a:stretch>
                  </pic:blipFill>
                  <pic:spPr>
                    <a:xfrm>
                      <a:off x="0" y="0"/>
                      <a:ext cx="5270500" cy="1935480"/>
                    </a:xfrm>
                    <a:prstGeom prst="rect">
                      <a:avLst/>
                    </a:prstGeom>
                    <a:noFill/>
                    <a:ln>
                      <a:noFill/>
                    </a:ln>
                  </pic:spPr>
                </pic:pic>
              </a:graphicData>
            </a:graphic>
          </wp:inline>
        </w:drawing>
      </w:r>
    </w:p>
    <w:p w:rsidR="001E7330" w:rsidRDefault="00E33334">
      <w:r>
        <w:rPr>
          <w:rFonts w:hint="eastAsia"/>
          <w:color w:val="000000" w:themeColor="text1"/>
        </w:rPr>
        <w:t>注：只有处于“编辑中”、“审核未通过”状态的项目才可以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rPr>
        <w:t>6</w:t>
      </w:r>
      <w:r>
        <w:rPr>
          <w:rFonts w:hint="eastAsia"/>
        </w:rPr>
        <w:t>、</w:t>
      </w:r>
      <w:r>
        <w:rPr>
          <w:rFonts w:hint="eastAsia"/>
          <w:color w:val="000000" w:themeColor="text1"/>
        </w:rPr>
        <w:t>选中要删除的项目，点击“删除项目”按钮，可删除该项目，如下图：</w:t>
      </w:r>
    </w:p>
    <w:p w:rsidR="001E7330" w:rsidRDefault="00E33334">
      <w:pPr>
        <w:ind w:firstLineChars="0" w:firstLine="0"/>
      </w:pPr>
      <w:r>
        <w:rPr>
          <w:noProof/>
        </w:rPr>
        <w:drawing>
          <wp:inline distT="0" distB="0" distL="114300" distR="114300">
            <wp:extent cx="5264150" cy="1313815"/>
            <wp:effectExtent l="0" t="0" r="12700" b="635"/>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34"/>
                    <a:stretch>
                      <a:fillRect/>
                    </a:stretch>
                  </pic:blipFill>
                  <pic:spPr>
                    <a:xfrm>
                      <a:off x="0" y="0"/>
                      <a:ext cx="5264150" cy="131381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6055" cy="1591310"/>
            <wp:effectExtent l="0" t="0" r="10795" b="8890"/>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35"/>
                    <a:stretch>
                      <a:fillRect/>
                    </a:stretch>
                  </pic:blipFill>
                  <pic:spPr>
                    <a:xfrm>
                      <a:off x="0" y="0"/>
                      <a:ext cx="5266055" cy="1591310"/>
                    </a:xfrm>
                    <a:prstGeom prst="rect">
                      <a:avLst/>
                    </a:prstGeom>
                    <a:noFill/>
                    <a:ln>
                      <a:noFill/>
                    </a:ln>
                  </pic:spPr>
                </pic:pic>
              </a:graphicData>
            </a:graphic>
          </wp:inline>
        </w:drawing>
      </w:r>
    </w:p>
    <w:p w:rsidR="001E7330" w:rsidRDefault="00E33334">
      <w:pPr>
        <w:ind w:firstLineChars="300" w:firstLine="630"/>
        <w:rPr>
          <w:color w:val="000000" w:themeColor="text1"/>
        </w:rPr>
      </w:pPr>
      <w:r>
        <w:rPr>
          <w:rFonts w:hint="eastAsia"/>
        </w:rPr>
        <w:t>注：只有处于“编辑中”、“审核未通过”状态的项目才</w:t>
      </w:r>
      <w:r>
        <w:rPr>
          <w:rFonts w:hint="eastAsia"/>
        </w:rPr>
        <w:t>显示</w:t>
      </w:r>
      <w:r>
        <w:rPr>
          <w:rFonts w:hint="eastAsia"/>
        </w:rPr>
        <w:t>删除</w:t>
      </w:r>
      <w:r>
        <w:rPr>
          <w:rFonts w:hint="eastAsia"/>
        </w:rPr>
        <w:t>按钮，可删除项目</w:t>
      </w:r>
      <w:r>
        <w:rPr>
          <w:rFonts w:hint="eastAsia"/>
        </w:rPr>
        <w:t>。</w:t>
      </w:r>
    </w:p>
    <w:p w:rsidR="001E7330" w:rsidRDefault="00E33334">
      <w:pPr>
        <w:pStyle w:val="2"/>
        <w:ind w:firstLine="602"/>
        <w:rPr>
          <w:color w:val="000000" w:themeColor="text1"/>
        </w:rPr>
      </w:pPr>
      <w:bookmarkStart w:id="26" w:name="_Toc15458"/>
      <w:r>
        <w:rPr>
          <w:rFonts w:hint="eastAsia"/>
          <w:color w:val="000000" w:themeColor="text1"/>
        </w:rPr>
        <w:t>直接采购</w:t>
      </w:r>
      <w:bookmarkEnd w:id="26"/>
    </w:p>
    <w:p w:rsidR="001E7330" w:rsidRDefault="00E33334">
      <w:pPr>
        <w:pStyle w:val="3"/>
        <w:ind w:firstLine="562"/>
        <w:rPr>
          <w:color w:val="000000" w:themeColor="text1"/>
        </w:rPr>
      </w:pPr>
      <w:bookmarkStart w:id="27" w:name="_Toc13931"/>
      <w:r>
        <w:rPr>
          <w:rFonts w:hint="eastAsia"/>
          <w:color w:val="000000" w:themeColor="text1"/>
        </w:rPr>
        <w:t>编制采购文件</w:t>
      </w:r>
      <w:bookmarkEnd w:id="27"/>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新增项目，审核通过，且采购方式选择直接采购。</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新增采购文件</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直接采购</w:t>
      </w:r>
      <w:r>
        <w:rPr>
          <w:rFonts w:hint="eastAsia"/>
        </w:rPr>
        <w:t>-</w:t>
      </w:r>
      <w:r>
        <w:rPr>
          <w:rFonts w:hint="eastAsia"/>
        </w:rPr>
        <w:t>编制采购文件</w:t>
      </w:r>
      <w:r>
        <w:rPr>
          <w:rFonts w:hint="eastAsia"/>
        </w:rPr>
        <w:t>”，进</w:t>
      </w:r>
      <w:r>
        <w:rPr>
          <w:rFonts w:hint="eastAsia"/>
        </w:rPr>
        <w:t>入编制采购文件</w:t>
      </w:r>
      <w:r>
        <w:rPr>
          <w:rFonts w:hint="eastAsia"/>
        </w:rPr>
        <w:t>列表页面</w:t>
      </w:r>
      <w:r>
        <w:rPr>
          <w:rFonts w:hint="eastAsia"/>
        </w:rPr>
        <w:t>，</w:t>
      </w:r>
      <w:r>
        <w:rPr>
          <w:rFonts w:hint="eastAsia"/>
        </w:rPr>
        <w:t>如下图：</w:t>
      </w:r>
    </w:p>
    <w:p w:rsidR="001E7330" w:rsidRDefault="00E33334">
      <w:pPr>
        <w:ind w:firstLineChars="0" w:firstLine="0"/>
      </w:pPr>
      <w:r>
        <w:rPr>
          <w:noProof/>
        </w:rPr>
        <w:lastRenderedPageBreak/>
        <w:drawing>
          <wp:inline distT="0" distB="0" distL="114300" distR="114300">
            <wp:extent cx="5272405" cy="625475"/>
            <wp:effectExtent l="0" t="0" r="4445" b="3175"/>
            <wp:docPr id="1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pic:cNvPicPr>
                      <a:picLocks noChangeAspect="1"/>
                    </pic:cNvPicPr>
                  </pic:nvPicPr>
                  <pic:blipFill>
                    <a:blip r:embed="rId36"/>
                    <a:stretch>
                      <a:fillRect/>
                    </a:stretch>
                  </pic:blipFill>
                  <pic:spPr>
                    <a:xfrm>
                      <a:off x="0" y="0"/>
                      <a:ext cx="5272405" cy="62547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）列表中仅显示当前单位新增的采购文件记录，其他单位的记录均不显示。</w:t>
      </w:r>
    </w:p>
    <w:p w:rsidR="001E7330" w:rsidRDefault="00E33334">
      <w:pPr>
        <w:ind w:firstLineChars="0"/>
      </w:pPr>
      <w:r>
        <w:rPr>
          <w:rFonts w:hint="eastAsia"/>
        </w:rPr>
        <w:t>（</w:t>
      </w:r>
      <w:r>
        <w:rPr>
          <w:rFonts w:hint="eastAsia"/>
        </w:rPr>
        <w:t>2</w:t>
      </w:r>
      <w:r>
        <w:rPr>
          <w:rFonts w:hint="eastAsia"/>
        </w:rPr>
        <w:t>）列表中仅显示直接采购方式的采购文件记录。</w:t>
      </w:r>
    </w:p>
    <w:p w:rsidR="001E7330" w:rsidRDefault="00E33334">
      <w:pPr>
        <w:ind w:firstLineChars="0"/>
      </w:pPr>
      <w:r>
        <w:rPr>
          <w:rFonts w:hint="eastAsia"/>
        </w:rPr>
        <w:t>（</w:t>
      </w:r>
      <w:r>
        <w:rPr>
          <w:rFonts w:hint="eastAsia"/>
        </w:rPr>
        <w:t>3</w:t>
      </w:r>
      <w:r>
        <w:rPr>
          <w:rFonts w:hint="eastAsia"/>
        </w:rPr>
        <w:t>）列表中的公告发布状态显示无需发布。</w:t>
      </w:r>
    </w:p>
    <w:p w:rsidR="001E7330" w:rsidRDefault="00E33334">
      <w:pPr>
        <w:ind w:firstLineChars="0" w:firstLine="0"/>
      </w:pPr>
      <w:r>
        <w:rPr>
          <w:rFonts w:hint="eastAsia"/>
        </w:rPr>
        <w:t xml:space="preserve">    2</w:t>
      </w:r>
      <w:r>
        <w:rPr>
          <w:rFonts w:hint="eastAsia"/>
        </w:rPr>
        <w:t>、点击“新增采购文件”按钮，进入挑选项目列表页面，如下图：</w:t>
      </w:r>
    </w:p>
    <w:p w:rsidR="001E7330" w:rsidRDefault="00E33334">
      <w:pPr>
        <w:ind w:firstLineChars="0" w:firstLine="0"/>
      </w:pPr>
      <w:r>
        <w:rPr>
          <w:noProof/>
        </w:rPr>
        <w:drawing>
          <wp:inline distT="0" distB="0" distL="114300" distR="114300">
            <wp:extent cx="5271770" cy="2320290"/>
            <wp:effectExtent l="0" t="0" r="5080" b="3810"/>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37"/>
                    <a:stretch>
                      <a:fillRect/>
                    </a:stretch>
                  </pic:blipFill>
                  <pic:spPr>
                    <a:xfrm>
                      <a:off x="0" y="0"/>
                      <a:ext cx="5271770" cy="232029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注：仅能挑选到当前单位的直接采购方式的项目记录。</w:t>
      </w:r>
    </w:p>
    <w:p w:rsidR="001E7330" w:rsidRDefault="00E33334">
      <w:pPr>
        <w:ind w:firstLineChars="0" w:firstLine="0"/>
      </w:pPr>
      <w:r>
        <w:rPr>
          <w:rFonts w:hint="eastAsia"/>
        </w:rPr>
        <w:t xml:space="preserve">    3</w:t>
      </w:r>
      <w:r>
        <w:rPr>
          <w:rFonts w:hint="eastAsia"/>
        </w:rPr>
        <w:t>、选择项目后点击确认选择按钮后，打开编制采购文件页面，如下图：</w:t>
      </w:r>
    </w:p>
    <w:p w:rsidR="001E7330" w:rsidRDefault="00E33334">
      <w:pPr>
        <w:ind w:firstLineChars="0" w:firstLine="0"/>
      </w:pPr>
      <w:r>
        <w:rPr>
          <w:noProof/>
        </w:rPr>
        <w:drawing>
          <wp:inline distT="0" distB="0" distL="114300" distR="114300">
            <wp:extent cx="5259705" cy="2380615"/>
            <wp:effectExtent l="0" t="0" r="17145" b="635"/>
            <wp:docPr id="1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0"/>
                    <pic:cNvPicPr>
                      <a:picLocks noChangeAspect="1"/>
                    </pic:cNvPicPr>
                  </pic:nvPicPr>
                  <pic:blipFill>
                    <a:blip r:embed="rId38"/>
                    <a:stretch>
                      <a:fillRect/>
                    </a:stretch>
                  </pic:blipFill>
                  <pic:spPr>
                    <a:xfrm>
                      <a:off x="0" y="0"/>
                      <a:ext cx="5259705" cy="2380615"/>
                    </a:xfrm>
                    <a:prstGeom prst="rect">
                      <a:avLst/>
                    </a:prstGeom>
                    <a:noFill/>
                    <a:ln>
                      <a:noFill/>
                    </a:ln>
                  </pic:spPr>
                </pic:pic>
              </a:graphicData>
            </a:graphic>
          </wp:inline>
        </w:drawing>
      </w:r>
    </w:p>
    <w:p w:rsidR="001E7330" w:rsidRDefault="00E33334">
      <w:pPr>
        <w:ind w:firstLineChars="0"/>
      </w:pPr>
      <w:r>
        <w:rPr>
          <w:rFonts w:hint="eastAsia"/>
        </w:rPr>
        <w:t>填写页面信息</w:t>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）响应文件递交截止时间即报价截止时间。</w:t>
      </w:r>
    </w:p>
    <w:p w:rsidR="001E7330" w:rsidRDefault="00E33334">
      <w:pPr>
        <w:ind w:firstLineChars="0"/>
      </w:pPr>
      <w:r>
        <w:rPr>
          <w:rFonts w:hint="eastAsia"/>
        </w:rPr>
        <w:lastRenderedPageBreak/>
        <w:t>（</w:t>
      </w:r>
      <w:r>
        <w:rPr>
          <w:rFonts w:hint="eastAsia"/>
        </w:rPr>
        <w:t>2</w:t>
      </w:r>
      <w:r>
        <w:rPr>
          <w:rFonts w:hint="eastAsia"/>
        </w:rPr>
        <w:t>）供应商征集方式字段默认置灰显示邀请供应商。</w:t>
      </w:r>
    </w:p>
    <w:p w:rsidR="001E7330" w:rsidRDefault="00E33334">
      <w:pPr>
        <w:rPr>
          <w:color w:val="000000" w:themeColor="text1"/>
        </w:rPr>
      </w:pPr>
      <w:r>
        <w:rPr>
          <w:rFonts w:hint="eastAsia"/>
          <w:color w:val="000000" w:themeColor="text1"/>
        </w:rPr>
        <w:t>4</w:t>
      </w:r>
      <w:r>
        <w:rPr>
          <w:rFonts w:hint="eastAsia"/>
          <w:color w:val="000000" w:themeColor="text1"/>
        </w:rPr>
        <w:t>、点击邀请单位按钮，打开</w:t>
      </w:r>
      <w:r>
        <w:rPr>
          <w:rFonts w:hint="eastAsia"/>
          <w:color w:val="000000" w:themeColor="text1"/>
        </w:rPr>
        <w:t>邀请单位录入列表页面，如下图：</w:t>
      </w:r>
    </w:p>
    <w:p w:rsidR="001E7330" w:rsidRDefault="00E33334">
      <w:pPr>
        <w:ind w:firstLineChars="0" w:firstLine="0"/>
        <w:rPr>
          <w:color w:val="000000" w:themeColor="text1"/>
        </w:rPr>
      </w:pPr>
      <w:r>
        <w:rPr>
          <w:noProof/>
        </w:rPr>
        <w:drawing>
          <wp:inline distT="0" distB="0" distL="114300" distR="114300">
            <wp:extent cx="5270500" cy="2307590"/>
            <wp:effectExtent l="0" t="0" r="635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70500" cy="230759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5</w:t>
      </w:r>
      <w:r>
        <w:rPr>
          <w:rFonts w:hint="eastAsia"/>
          <w:color w:val="000000" w:themeColor="text1"/>
        </w:rPr>
        <w:t>、勾选单位后，点击确认选择，添加邀请单位，如下图：</w:t>
      </w:r>
    </w:p>
    <w:p w:rsidR="001E7330" w:rsidRDefault="00E33334">
      <w:pPr>
        <w:ind w:firstLineChars="0" w:firstLine="0"/>
      </w:pPr>
      <w:r>
        <w:rPr>
          <w:noProof/>
        </w:rPr>
        <w:drawing>
          <wp:inline distT="0" distB="0" distL="114300" distR="114300">
            <wp:extent cx="5271770" cy="2383155"/>
            <wp:effectExtent l="0" t="0" r="508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0"/>
                    <a:stretch>
                      <a:fillRect/>
                    </a:stretch>
                  </pic:blipFill>
                  <pic:spPr>
                    <a:xfrm>
                      <a:off x="0" y="0"/>
                      <a:ext cx="5271770" cy="238315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注：直接采购方式的项目，只能邀请一家供应商单位。</w:t>
      </w:r>
    </w:p>
    <w:p w:rsidR="001E7330" w:rsidRDefault="00E33334">
      <w:pPr>
        <w:rPr>
          <w:color w:val="000000" w:themeColor="text1"/>
        </w:rPr>
      </w:pPr>
      <w:r>
        <w:rPr>
          <w:rFonts w:hint="eastAsia"/>
          <w:color w:val="000000" w:themeColor="text1"/>
        </w:rPr>
        <w:t>6</w:t>
      </w:r>
      <w:r>
        <w:rPr>
          <w:rFonts w:hint="eastAsia"/>
          <w:color w:val="000000" w:themeColor="text1"/>
        </w:rPr>
        <w:t>、上传采购文件后点击通过，如下图：</w:t>
      </w:r>
    </w:p>
    <w:p w:rsidR="001E7330" w:rsidRDefault="00E33334">
      <w:pPr>
        <w:ind w:firstLineChars="0" w:firstLine="0"/>
      </w:pPr>
      <w:r>
        <w:rPr>
          <w:noProof/>
        </w:rPr>
        <w:drawing>
          <wp:inline distT="0" distB="0" distL="114300" distR="114300">
            <wp:extent cx="5269230" cy="1102995"/>
            <wp:effectExtent l="0" t="0" r="762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1"/>
                    <a:stretch>
                      <a:fillRect/>
                    </a:stretch>
                  </pic:blipFill>
                  <pic:spPr>
                    <a:xfrm>
                      <a:off x="0" y="0"/>
                      <a:ext cx="5269230" cy="1102995"/>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56530" cy="2294890"/>
            <wp:effectExtent l="0" t="0" r="127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2"/>
                    <a:stretch>
                      <a:fillRect/>
                    </a:stretch>
                  </pic:blipFill>
                  <pic:spPr>
                    <a:xfrm>
                      <a:off x="0" y="0"/>
                      <a:ext cx="5256530" cy="229489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57800" cy="2336800"/>
            <wp:effectExtent l="0" t="0" r="0"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3"/>
                    <a:stretch>
                      <a:fillRect/>
                    </a:stretch>
                  </pic:blipFill>
                  <pic:spPr>
                    <a:xfrm>
                      <a:off x="0" y="0"/>
                      <a:ext cx="5257800" cy="233680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7</w:t>
      </w:r>
      <w:r>
        <w:rPr>
          <w:rFonts w:hint="eastAsia"/>
        </w:rPr>
        <w:t>、查看审核通过后的记录，如下图：</w:t>
      </w:r>
    </w:p>
    <w:p w:rsidR="001E7330" w:rsidRDefault="00E33334">
      <w:pPr>
        <w:ind w:firstLineChars="0" w:firstLine="0"/>
      </w:pPr>
      <w:r>
        <w:rPr>
          <w:noProof/>
        </w:rPr>
        <w:drawing>
          <wp:inline distT="0" distB="0" distL="114300" distR="114300">
            <wp:extent cx="5267960" cy="2364105"/>
            <wp:effectExtent l="0" t="0" r="8890" b="17145"/>
            <wp:docPr id="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
                    <pic:cNvPicPr>
                      <a:picLocks noChangeAspect="1"/>
                    </pic:cNvPicPr>
                  </pic:nvPicPr>
                  <pic:blipFill>
                    <a:blip r:embed="rId44"/>
                    <a:stretch>
                      <a:fillRect/>
                    </a:stretch>
                  </pic:blipFill>
                  <pic:spPr>
                    <a:xfrm>
                      <a:off x="0" y="0"/>
                      <a:ext cx="5267960" cy="236410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w:t>
      </w:r>
    </w:p>
    <w:p w:rsidR="001E7330" w:rsidRDefault="00E3333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）审核通过的采购文件不会推送到网站，只有公开征集方式才会有公告推送。</w:t>
      </w:r>
    </w:p>
    <w:p w:rsidR="001E7330" w:rsidRDefault="00E33334">
      <w:r>
        <w:rPr>
          <w:rFonts w:hint="eastAsia"/>
          <w:color w:val="000000" w:themeColor="text1"/>
        </w:rPr>
        <w:t>（</w:t>
      </w:r>
      <w:r>
        <w:rPr>
          <w:rFonts w:hint="eastAsia"/>
          <w:color w:val="000000" w:themeColor="text1"/>
        </w:rPr>
        <w:t>2</w:t>
      </w:r>
      <w:r>
        <w:rPr>
          <w:rFonts w:hint="eastAsia"/>
          <w:color w:val="000000" w:themeColor="text1"/>
        </w:rPr>
        <w:t>）审核通过的采购文件不允许修改、删除，只允许查看。</w:t>
      </w:r>
    </w:p>
    <w:p w:rsidR="001E7330" w:rsidRDefault="00E33334">
      <w:pPr>
        <w:rPr>
          <w:color w:val="000000" w:themeColor="text1"/>
        </w:rPr>
      </w:pPr>
      <w:r>
        <w:rPr>
          <w:rFonts w:hint="eastAsia"/>
          <w:color w:val="000000" w:themeColor="text1"/>
        </w:rPr>
        <w:lastRenderedPageBreak/>
        <w:t>8</w:t>
      </w:r>
      <w:r>
        <w:rPr>
          <w:rFonts w:hint="eastAsia"/>
          <w:color w:val="000000" w:themeColor="text1"/>
        </w:rPr>
        <w:t>、点击“编辑中”状态下采购文件记录的“操作”按钮，可修改采购文件的信息。如下图：</w:t>
      </w:r>
    </w:p>
    <w:p w:rsidR="001E7330" w:rsidRDefault="00E33334">
      <w:pPr>
        <w:ind w:firstLineChars="0" w:firstLine="0"/>
      </w:pPr>
      <w:r>
        <w:rPr>
          <w:noProof/>
        </w:rPr>
        <w:drawing>
          <wp:inline distT="0" distB="0" distL="114300" distR="114300">
            <wp:extent cx="5272405" cy="625475"/>
            <wp:effectExtent l="0" t="0" r="4445" b="3175"/>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pic:cNvPicPr>
                  </pic:nvPicPr>
                  <pic:blipFill>
                    <a:blip r:embed="rId45"/>
                    <a:stretch>
                      <a:fillRect/>
                    </a:stretch>
                  </pic:blipFill>
                  <pic:spPr>
                    <a:xfrm>
                      <a:off x="0" y="0"/>
                      <a:ext cx="5272405" cy="62547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0500" cy="2352675"/>
            <wp:effectExtent l="0" t="0" r="6350" b="9525"/>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46"/>
                    <a:stretch>
                      <a:fillRect/>
                    </a:stretch>
                  </pic:blipFill>
                  <pic:spPr>
                    <a:xfrm>
                      <a:off x="0" y="0"/>
                      <a:ext cx="5270500" cy="235267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9</w:t>
      </w:r>
      <w:r>
        <w:rPr>
          <w:rFonts w:hint="eastAsia"/>
          <w:color w:val="000000" w:themeColor="text1"/>
        </w:rPr>
        <w:t>、选中要删除的采购文件记录，点击“删除采购文件”按钮，可删除该采购文件记录，如下图：</w:t>
      </w:r>
    </w:p>
    <w:p w:rsidR="001E7330" w:rsidRDefault="00E33334">
      <w:pPr>
        <w:ind w:firstLineChars="0" w:firstLine="0"/>
      </w:pPr>
      <w:r>
        <w:rPr>
          <w:noProof/>
        </w:rPr>
        <w:drawing>
          <wp:inline distT="0" distB="0" distL="114300" distR="114300">
            <wp:extent cx="5266690" cy="1245235"/>
            <wp:effectExtent l="0" t="0" r="10160" b="12065"/>
            <wp:docPr id="1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
                    <pic:cNvPicPr>
                      <a:picLocks noChangeAspect="1"/>
                    </pic:cNvPicPr>
                  </pic:nvPicPr>
                  <pic:blipFill>
                    <a:blip r:embed="rId47"/>
                    <a:stretch>
                      <a:fillRect/>
                    </a:stretch>
                  </pic:blipFill>
                  <pic:spPr>
                    <a:xfrm>
                      <a:off x="0" y="0"/>
                      <a:ext cx="5266690" cy="124523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1610" cy="1212215"/>
            <wp:effectExtent l="0" t="0" r="15240" b="6985"/>
            <wp:docPr id="1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6"/>
                    <pic:cNvPicPr>
                      <a:picLocks noChangeAspect="1"/>
                    </pic:cNvPicPr>
                  </pic:nvPicPr>
                  <pic:blipFill>
                    <a:blip r:embed="rId48"/>
                    <a:stretch>
                      <a:fillRect/>
                    </a:stretch>
                  </pic:blipFill>
                  <pic:spPr>
                    <a:xfrm>
                      <a:off x="0" y="0"/>
                      <a:ext cx="5261610" cy="1212215"/>
                    </a:xfrm>
                    <a:prstGeom prst="rect">
                      <a:avLst/>
                    </a:prstGeom>
                    <a:noFill/>
                    <a:ln>
                      <a:noFill/>
                    </a:ln>
                  </pic:spPr>
                </pic:pic>
              </a:graphicData>
            </a:graphic>
          </wp:inline>
        </w:drawing>
      </w:r>
    </w:p>
    <w:p w:rsidR="001E7330" w:rsidRDefault="00E33334">
      <w:pPr>
        <w:rPr>
          <w:color w:val="000000" w:themeColor="text1"/>
        </w:rPr>
      </w:pPr>
      <w:r>
        <w:rPr>
          <w:rFonts w:hint="eastAsia"/>
        </w:rPr>
        <w:t>注：只有处于“编辑中”、“审核未通过”状态的</w:t>
      </w:r>
      <w:r>
        <w:rPr>
          <w:rFonts w:hint="eastAsia"/>
        </w:rPr>
        <w:t>采购文件记录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28" w:name="_Toc6852"/>
      <w:r>
        <w:rPr>
          <w:rFonts w:hint="eastAsia"/>
          <w:color w:val="000000" w:themeColor="text1"/>
        </w:rPr>
        <w:t>答疑澄清</w:t>
      </w:r>
      <w:bookmarkEnd w:id="28"/>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采购文件已经审核通过。</w:t>
      </w:r>
    </w:p>
    <w:p w:rsidR="001E7330" w:rsidRDefault="00E33334">
      <w:pPr>
        <w:ind w:firstLine="422"/>
        <w:rPr>
          <w:color w:val="000000" w:themeColor="text1"/>
        </w:rPr>
      </w:pPr>
      <w:r>
        <w:rPr>
          <w:rFonts w:hint="eastAsia"/>
          <w:b/>
          <w:color w:val="000000" w:themeColor="text1"/>
        </w:rPr>
        <w:lastRenderedPageBreak/>
        <w:t>基本功能：</w:t>
      </w:r>
      <w:r>
        <w:rPr>
          <w:rFonts w:hint="eastAsia"/>
          <w:color w:val="000000" w:themeColor="text1"/>
        </w:rPr>
        <w:t>新增文件澄清</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直接采购</w:t>
      </w:r>
      <w:r>
        <w:rPr>
          <w:rFonts w:hint="eastAsia"/>
        </w:rPr>
        <w:t>-</w:t>
      </w:r>
      <w:r>
        <w:rPr>
          <w:rFonts w:hint="eastAsia"/>
        </w:rPr>
        <w:t>答疑澄清</w:t>
      </w:r>
      <w:r>
        <w:rPr>
          <w:rFonts w:hint="eastAsia"/>
        </w:rPr>
        <w:t>”，进</w:t>
      </w:r>
      <w:r>
        <w:rPr>
          <w:rFonts w:hint="eastAsia"/>
        </w:rPr>
        <w:t>入答疑澄清</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6690" cy="650240"/>
            <wp:effectExtent l="0" t="0" r="10160"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9"/>
                    <a:stretch>
                      <a:fillRect/>
                    </a:stretch>
                  </pic:blipFill>
                  <pic:spPr>
                    <a:xfrm>
                      <a:off x="0" y="0"/>
                      <a:ext cx="5266690" cy="65024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）列表中仅显示当前单位新增的采购文件澄清记录，其他单位的记录均不显示。</w:t>
      </w:r>
    </w:p>
    <w:p w:rsidR="001E7330" w:rsidRDefault="00E33334">
      <w:pPr>
        <w:ind w:firstLineChars="0"/>
      </w:pPr>
      <w:r>
        <w:rPr>
          <w:rFonts w:hint="eastAsia"/>
        </w:rPr>
        <w:t>（</w:t>
      </w:r>
      <w:r>
        <w:rPr>
          <w:rFonts w:hint="eastAsia"/>
        </w:rPr>
        <w:t>2</w:t>
      </w:r>
      <w:r>
        <w:rPr>
          <w:rFonts w:hint="eastAsia"/>
        </w:rPr>
        <w:t>）列表中仅显示直接采购方式的采购文件澄清记录。</w:t>
      </w:r>
    </w:p>
    <w:p w:rsidR="001E7330" w:rsidRDefault="00E33334">
      <w:pPr>
        <w:ind w:firstLineChars="0" w:firstLine="0"/>
      </w:pPr>
      <w:r>
        <w:rPr>
          <w:rFonts w:hint="eastAsia"/>
        </w:rPr>
        <w:t xml:space="preserve">    2</w:t>
      </w:r>
      <w:r>
        <w:rPr>
          <w:rFonts w:hint="eastAsia"/>
        </w:rPr>
        <w:t>、点击“新增文件澄清”按钮，进入挑选项目列表页面，如下图：</w:t>
      </w:r>
    </w:p>
    <w:p w:rsidR="001E7330" w:rsidRDefault="00E33334">
      <w:pPr>
        <w:ind w:firstLineChars="0" w:firstLine="0"/>
      </w:pPr>
      <w:r>
        <w:rPr>
          <w:noProof/>
        </w:rPr>
        <w:drawing>
          <wp:inline distT="0" distB="0" distL="114300" distR="114300">
            <wp:extent cx="5264785" cy="2309495"/>
            <wp:effectExtent l="0" t="0" r="12065" b="1460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0"/>
                    <a:stretch>
                      <a:fillRect/>
                    </a:stretch>
                  </pic:blipFill>
                  <pic:spPr>
                    <a:xfrm>
                      <a:off x="0" y="0"/>
                      <a:ext cx="5264785" cy="230949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注：仅能挑选到当前单位的直接采购方式的采购文件项目记录。</w:t>
      </w:r>
    </w:p>
    <w:p w:rsidR="001E7330" w:rsidRDefault="00E33334">
      <w:pPr>
        <w:ind w:firstLineChars="0" w:firstLine="0"/>
      </w:pPr>
      <w:r>
        <w:rPr>
          <w:rFonts w:hint="eastAsia"/>
        </w:rPr>
        <w:t xml:space="preserve">    3</w:t>
      </w:r>
      <w:r>
        <w:rPr>
          <w:rFonts w:hint="eastAsia"/>
        </w:rPr>
        <w:t>、选择项目后点击确认选择按钮后，打开采购文件澄清页面，如下图：</w:t>
      </w:r>
    </w:p>
    <w:p w:rsidR="001E7330" w:rsidRDefault="00E33334">
      <w:pPr>
        <w:ind w:firstLineChars="0" w:firstLine="0"/>
      </w:pPr>
      <w:r>
        <w:rPr>
          <w:noProof/>
        </w:rPr>
        <w:drawing>
          <wp:inline distT="0" distB="0" distL="114300" distR="114300">
            <wp:extent cx="5264785" cy="1813560"/>
            <wp:effectExtent l="0" t="0" r="12065" b="1524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51"/>
                    <a:stretch>
                      <a:fillRect/>
                    </a:stretch>
                  </pic:blipFill>
                  <pic:spPr>
                    <a:xfrm>
                      <a:off x="0" y="0"/>
                      <a:ext cx="5264785" cy="1813560"/>
                    </a:xfrm>
                    <a:prstGeom prst="rect">
                      <a:avLst/>
                    </a:prstGeom>
                    <a:noFill/>
                    <a:ln>
                      <a:noFill/>
                    </a:ln>
                  </pic:spPr>
                </pic:pic>
              </a:graphicData>
            </a:graphic>
          </wp:inline>
        </w:drawing>
      </w:r>
    </w:p>
    <w:p w:rsidR="001E7330" w:rsidRDefault="00E33334">
      <w:pPr>
        <w:ind w:firstLineChars="0"/>
      </w:pPr>
      <w:r>
        <w:rPr>
          <w:rFonts w:hint="eastAsia"/>
        </w:rPr>
        <w:t>填写页面信息，上传答疑澄清文件。</w:t>
      </w:r>
    </w:p>
    <w:p w:rsidR="001E7330" w:rsidRDefault="00E33334">
      <w:pPr>
        <w:ind w:firstLineChars="0"/>
      </w:pPr>
      <w:r>
        <w:rPr>
          <w:rFonts w:hint="eastAsia"/>
        </w:rPr>
        <w:t>注：</w:t>
      </w:r>
    </w:p>
    <w:p w:rsidR="001E7330" w:rsidRDefault="00E33334">
      <w:pPr>
        <w:ind w:firstLineChars="0"/>
      </w:pPr>
      <w:r>
        <w:rPr>
          <w:rFonts w:hint="eastAsia"/>
        </w:rPr>
        <w:lastRenderedPageBreak/>
        <w:t>（</w:t>
      </w:r>
      <w:r>
        <w:rPr>
          <w:rFonts w:hint="eastAsia"/>
        </w:rPr>
        <w:t>1</w:t>
      </w:r>
      <w:r>
        <w:rPr>
          <w:rFonts w:hint="eastAsia"/>
        </w:rPr>
        <w:t>）澄清次数根据实际新增的答疑澄清次数进行显示。</w:t>
      </w:r>
    </w:p>
    <w:p w:rsidR="001E7330" w:rsidRDefault="00E33334">
      <w:pPr>
        <w:ind w:firstLineChars="0"/>
      </w:pPr>
      <w:r>
        <w:rPr>
          <w:rFonts w:hint="eastAsia"/>
        </w:rPr>
        <w:t>（</w:t>
      </w:r>
      <w:r>
        <w:rPr>
          <w:rFonts w:hint="eastAsia"/>
        </w:rPr>
        <w:t>2</w:t>
      </w:r>
      <w:r>
        <w:rPr>
          <w:rFonts w:hint="eastAsia"/>
        </w:rPr>
        <w:t>）是否变更相应文件递交截止时间，选择是，可修改响应文件递交截止时间，只能往后修改。</w:t>
      </w:r>
    </w:p>
    <w:p w:rsidR="001E7330" w:rsidRDefault="00E33334">
      <w:pPr>
        <w:rPr>
          <w:color w:val="000000" w:themeColor="text1"/>
        </w:rPr>
      </w:pPr>
      <w:r>
        <w:rPr>
          <w:rFonts w:hint="eastAsia"/>
          <w:color w:val="000000" w:themeColor="text1"/>
        </w:rPr>
        <w:t>4</w:t>
      </w:r>
      <w:r>
        <w:rPr>
          <w:rFonts w:hint="eastAsia"/>
          <w:color w:val="000000" w:themeColor="text1"/>
        </w:rPr>
        <w:t>、点击提交申请，如下图：</w:t>
      </w:r>
    </w:p>
    <w:p w:rsidR="001E7330" w:rsidRDefault="00E33334">
      <w:pPr>
        <w:ind w:firstLineChars="0" w:firstLine="0"/>
      </w:pPr>
      <w:r>
        <w:rPr>
          <w:noProof/>
        </w:rPr>
        <w:drawing>
          <wp:inline distT="0" distB="0" distL="114300" distR="114300">
            <wp:extent cx="5263515" cy="2048510"/>
            <wp:effectExtent l="0" t="0" r="13335" b="889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52"/>
                    <a:stretch>
                      <a:fillRect/>
                    </a:stretch>
                  </pic:blipFill>
                  <pic:spPr>
                    <a:xfrm>
                      <a:off x="0" y="0"/>
                      <a:ext cx="5263515" cy="204851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57800" cy="1848485"/>
            <wp:effectExtent l="0" t="0" r="0" b="184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53"/>
                    <a:stretch>
                      <a:fillRect/>
                    </a:stretch>
                  </pic:blipFill>
                  <pic:spPr>
                    <a:xfrm>
                      <a:off x="0" y="0"/>
                      <a:ext cx="5257800" cy="184848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57800" cy="1818005"/>
            <wp:effectExtent l="0" t="0" r="0" b="1079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4"/>
                    <a:stretch>
                      <a:fillRect/>
                    </a:stretch>
                  </pic:blipFill>
                  <pic:spPr>
                    <a:xfrm>
                      <a:off x="0" y="0"/>
                      <a:ext cx="5257800" cy="1818005"/>
                    </a:xfrm>
                    <a:prstGeom prst="rect">
                      <a:avLst/>
                    </a:prstGeom>
                    <a:noFill/>
                    <a:ln>
                      <a:noFill/>
                    </a:ln>
                  </pic:spPr>
                </pic:pic>
              </a:graphicData>
            </a:graphic>
          </wp:inline>
        </w:drawing>
      </w:r>
    </w:p>
    <w:p w:rsidR="001E7330" w:rsidRDefault="00E33334">
      <w:r>
        <w:rPr>
          <w:rFonts w:hint="eastAsia"/>
          <w:color w:val="000000" w:themeColor="text1"/>
        </w:rPr>
        <w:t>注：审核通过的文件澄清记录不允许修改、删除，只允许查看。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、点击“编辑中”状态下文件澄清记录的“操作”按钮，可修改采购文件澄清的信息。如下图：</w:t>
      </w:r>
    </w:p>
    <w:p w:rsidR="001E7330" w:rsidRDefault="00E33334">
      <w:pPr>
        <w:ind w:firstLineChars="0" w:firstLine="0"/>
      </w:pPr>
      <w:r>
        <w:rPr>
          <w:noProof/>
        </w:rPr>
        <w:lastRenderedPageBreak/>
        <w:drawing>
          <wp:inline distT="0" distB="0" distL="114300" distR="114300">
            <wp:extent cx="5264150" cy="641985"/>
            <wp:effectExtent l="0" t="0" r="12700" b="571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55"/>
                    <a:stretch>
                      <a:fillRect/>
                    </a:stretch>
                  </pic:blipFill>
                  <pic:spPr>
                    <a:xfrm>
                      <a:off x="0" y="0"/>
                      <a:ext cx="5264150" cy="6419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1770" cy="1740535"/>
            <wp:effectExtent l="0" t="0" r="5080" b="1206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56"/>
                    <a:stretch>
                      <a:fillRect/>
                    </a:stretch>
                  </pic:blipFill>
                  <pic:spPr>
                    <a:xfrm>
                      <a:off x="0" y="0"/>
                      <a:ext cx="5271770" cy="174053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采购文件澄清记录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、选中要删除的项目，点击“删除项目”按钮，可删除该项目，如下图：</w:t>
      </w:r>
    </w:p>
    <w:p w:rsidR="001E7330" w:rsidRDefault="00E33334">
      <w:pPr>
        <w:ind w:firstLineChars="0" w:firstLine="0"/>
      </w:pPr>
      <w:r>
        <w:rPr>
          <w:noProof/>
        </w:rPr>
        <w:drawing>
          <wp:inline distT="0" distB="0" distL="114300" distR="114300">
            <wp:extent cx="5264150" cy="1550035"/>
            <wp:effectExtent l="0" t="0" r="12700" b="1206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57"/>
                    <a:stretch>
                      <a:fillRect/>
                    </a:stretch>
                  </pic:blipFill>
                  <pic:spPr>
                    <a:xfrm>
                      <a:off x="0" y="0"/>
                      <a:ext cx="5264150" cy="155003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2245" cy="1550035"/>
            <wp:effectExtent l="0" t="0" r="14605" b="1206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58"/>
                    <a:stretch>
                      <a:fillRect/>
                    </a:stretch>
                  </pic:blipFill>
                  <pic:spPr>
                    <a:xfrm>
                      <a:off x="0" y="0"/>
                      <a:ext cx="5262245" cy="155003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rPr>
        <w:t>采购</w:t>
      </w:r>
      <w:r>
        <w:rPr>
          <w:rFonts w:hint="eastAsia"/>
          <w:color w:val="000000" w:themeColor="text1"/>
        </w:rPr>
        <w:t>文件澄清</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29" w:name="_Toc6610"/>
      <w:r>
        <w:rPr>
          <w:rFonts w:hint="eastAsia"/>
          <w:color w:val="000000" w:themeColor="text1"/>
        </w:rPr>
        <w:t>报价查看</w:t>
      </w:r>
      <w:bookmarkEnd w:id="29"/>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采购文件已经审核通过。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查看供应商报价</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直接采购</w:t>
      </w:r>
      <w:r>
        <w:rPr>
          <w:rFonts w:hint="eastAsia"/>
        </w:rPr>
        <w:t>-</w:t>
      </w:r>
      <w:r>
        <w:rPr>
          <w:rFonts w:hint="eastAsia"/>
        </w:rPr>
        <w:t>报价查看</w:t>
      </w:r>
      <w:r>
        <w:rPr>
          <w:rFonts w:hint="eastAsia"/>
        </w:rPr>
        <w:t>”，进</w:t>
      </w:r>
      <w:r>
        <w:rPr>
          <w:rFonts w:hint="eastAsia"/>
        </w:rPr>
        <w:t>入报价查看</w:t>
      </w:r>
      <w:r>
        <w:rPr>
          <w:rFonts w:hint="eastAsia"/>
        </w:rPr>
        <w:t>列表页面</w:t>
      </w:r>
      <w:r>
        <w:rPr>
          <w:rFonts w:hint="eastAsia"/>
        </w:rPr>
        <w:t>，</w:t>
      </w:r>
      <w:r>
        <w:rPr>
          <w:rFonts w:hint="eastAsia"/>
        </w:rPr>
        <w:t>如</w:t>
      </w:r>
      <w:r>
        <w:rPr>
          <w:rFonts w:hint="eastAsia"/>
        </w:rPr>
        <w:lastRenderedPageBreak/>
        <w:t>下图：</w:t>
      </w:r>
    </w:p>
    <w:p w:rsidR="001E7330" w:rsidRDefault="00E33334">
      <w:pPr>
        <w:ind w:firstLineChars="0" w:firstLine="0"/>
      </w:pPr>
      <w:r>
        <w:rPr>
          <w:noProof/>
        </w:rPr>
        <w:drawing>
          <wp:inline distT="0" distB="0" distL="114300" distR="114300">
            <wp:extent cx="5261610" cy="735330"/>
            <wp:effectExtent l="0" t="0" r="1524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59"/>
                    <a:stretch>
                      <a:fillRect/>
                    </a:stretch>
                  </pic:blipFill>
                  <pic:spPr>
                    <a:xfrm>
                      <a:off x="0" y="0"/>
                      <a:ext cx="5261610" cy="73533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）列表中仅显示当前单位的项目记录，其他单位的记录均不显示。</w:t>
      </w:r>
    </w:p>
    <w:p w:rsidR="001E7330" w:rsidRDefault="00E33334">
      <w:pPr>
        <w:ind w:firstLineChars="0"/>
      </w:pPr>
      <w:r>
        <w:rPr>
          <w:rFonts w:hint="eastAsia"/>
        </w:rPr>
        <w:t>（</w:t>
      </w:r>
      <w:r>
        <w:rPr>
          <w:rFonts w:hint="eastAsia"/>
        </w:rPr>
        <w:t>2</w:t>
      </w:r>
      <w:r>
        <w:rPr>
          <w:rFonts w:hint="eastAsia"/>
        </w:rPr>
        <w:t>）列表中仅显示直接采购方式的项目记录。</w:t>
      </w:r>
    </w:p>
    <w:p w:rsidR="001E7330" w:rsidRDefault="00E33334">
      <w:r>
        <w:rPr>
          <w:rFonts w:hint="eastAsia"/>
        </w:rPr>
        <w:t>2</w:t>
      </w:r>
      <w:r>
        <w:rPr>
          <w:rFonts w:hint="eastAsia"/>
        </w:rPr>
        <w:t>、点击列表后的“报价查看”按钮，打开查看报价页面，</w:t>
      </w:r>
    </w:p>
    <w:p w:rsidR="001E7330" w:rsidRDefault="00E33334">
      <w:pPr>
        <w:numPr>
          <w:ilvl w:val="0"/>
          <w:numId w:val="4"/>
        </w:numPr>
        <w:ind w:firstLineChars="0"/>
      </w:pPr>
      <w:r>
        <w:rPr>
          <w:rFonts w:hint="eastAsia"/>
        </w:rPr>
        <w:t>报价中列表页面点击报价查看，查看报价页面如下图：如下图：</w:t>
      </w:r>
    </w:p>
    <w:p w:rsidR="001E7330" w:rsidRDefault="00E33334">
      <w:pPr>
        <w:ind w:firstLineChars="0" w:firstLine="0"/>
      </w:pPr>
      <w:r>
        <w:rPr>
          <w:noProof/>
        </w:rPr>
        <w:drawing>
          <wp:inline distT="0" distB="0" distL="114300" distR="114300">
            <wp:extent cx="5266690" cy="1602105"/>
            <wp:effectExtent l="0" t="0" r="10160" b="17145"/>
            <wp:docPr id="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
                    <pic:cNvPicPr>
                      <a:picLocks noChangeAspect="1"/>
                    </pic:cNvPicPr>
                  </pic:nvPicPr>
                  <pic:blipFill>
                    <a:blip r:embed="rId60"/>
                    <a:stretch>
                      <a:fillRect/>
                    </a:stretch>
                  </pic:blipFill>
                  <pic:spPr>
                    <a:xfrm>
                      <a:off x="0" y="0"/>
                      <a:ext cx="5266690" cy="1602105"/>
                    </a:xfrm>
                    <a:prstGeom prst="rect">
                      <a:avLst/>
                    </a:prstGeom>
                    <a:noFill/>
                    <a:ln>
                      <a:noFill/>
                    </a:ln>
                  </pic:spPr>
                </pic:pic>
              </a:graphicData>
            </a:graphic>
          </wp:inline>
        </w:drawing>
      </w:r>
    </w:p>
    <w:p w:rsidR="001E7330" w:rsidRDefault="00E33334">
      <w:r>
        <w:rPr>
          <w:rFonts w:hint="eastAsia"/>
        </w:rPr>
        <w:t>注：</w:t>
      </w:r>
    </w:p>
    <w:p w:rsidR="001E7330" w:rsidRDefault="00E33334">
      <w:r>
        <w:rPr>
          <w:rFonts w:hint="eastAsia"/>
        </w:rPr>
        <w:t>（</w:t>
      </w:r>
      <w:r>
        <w:rPr>
          <w:rFonts w:hint="eastAsia"/>
        </w:rPr>
        <w:t>1</w:t>
      </w:r>
      <w:r>
        <w:rPr>
          <w:rFonts w:hint="eastAsia"/>
        </w:rPr>
        <w:t>）报价中的报价查看页面，供应商响应情况保密，不显示。</w:t>
      </w:r>
    </w:p>
    <w:p w:rsidR="001E7330" w:rsidRDefault="00E33334">
      <w:r>
        <w:rPr>
          <w:rFonts w:hint="eastAsia"/>
        </w:rPr>
        <w:t>（</w:t>
      </w:r>
      <w:r>
        <w:rPr>
          <w:rFonts w:hint="eastAsia"/>
        </w:rPr>
        <w:t>2</w:t>
      </w:r>
      <w:r>
        <w:rPr>
          <w:rFonts w:hint="eastAsia"/>
        </w:rPr>
        <w:t>）点击下一轮次报价，给出提示，不能进行下一轮次报价。</w:t>
      </w:r>
    </w:p>
    <w:p w:rsidR="001E7330" w:rsidRDefault="00E33334">
      <w:pPr>
        <w:numPr>
          <w:ilvl w:val="0"/>
          <w:numId w:val="5"/>
        </w:numPr>
        <w:ind w:firstLineChars="0"/>
      </w:pPr>
      <w:r>
        <w:rPr>
          <w:rFonts w:hint="eastAsia"/>
        </w:rPr>
        <w:t>报价结束列表页面点击报价查看，查看报价页面如下图：</w:t>
      </w:r>
    </w:p>
    <w:p w:rsidR="001E7330" w:rsidRDefault="00E33334">
      <w:pPr>
        <w:ind w:firstLineChars="0" w:firstLine="0"/>
      </w:pPr>
      <w:r>
        <w:rPr>
          <w:noProof/>
        </w:rPr>
        <w:drawing>
          <wp:inline distT="0" distB="0" distL="114300" distR="114300">
            <wp:extent cx="5269230" cy="1870075"/>
            <wp:effectExtent l="0" t="0" r="7620" b="15875"/>
            <wp:docPr id="1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
                    <pic:cNvPicPr>
                      <a:picLocks noChangeAspect="1"/>
                    </pic:cNvPicPr>
                  </pic:nvPicPr>
                  <pic:blipFill>
                    <a:blip r:embed="rId61"/>
                    <a:stretch>
                      <a:fillRect/>
                    </a:stretch>
                  </pic:blipFill>
                  <pic:spPr>
                    <a:xfrm>
                      <a:off x="0" y="0"/>
                      <a:ext cx="5269230" cy="187007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）点击电子件查看，查看供应商上传的投标文件。</w:t>
      </w:r>
    </w:p>
    <w:p w:rsidR="001E7330" w:rsidRDefault="00E33334">
      <w:r>
        <w:rPr>
          <w:rFonts w:hint="eastAsia"/>
        </w:rPr>
        <w:t>3</w:t>
      </w:r>
      <w:r>
        <w:rPr>
          <w:rFonts w:hint="eastAsia"/>
        </w:rPr>
        <w:t>、点击作废，可作废当前单位的报价，如下图：</w:t>
      </w:r>
    </w:p>
    <w:p w:rsidR="001E7330" w:rsidRDefault="00E33334">
      <w:pPr>
        <w:ind w:firstLineChars="0" w:firstLine="0"/>
      </w:pPr>
      <w:r>
        <w:rPr>
          <w:noProof/>
        </w:rPr>
        <w:lastRenderedPageBreak/>
        <w:drawing>
          <wp:inline distT="0" distB="0" distL="114300" distR="114300">
            <wp:extent cx="5257800" cy="1788795"/>
            <wp:effectExtent l="0" t="0" r="0" b="190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62"/>
                    <a:stretch>
                      <a:fillRect/>
                    </a:stretch>
                  </pic:blipFill>
                  <pic:spPr>
                    <a:xfrm>
                      <a:off x="0" y="0"/>
                      <a:ext cx="5257800" cy="178879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）作废的单位，供应商端无法再修改提交报价，且无法参与第二轮报价。</w:t>
      </w:r>
    </w:p>
    <w:p w:rsidR="001E7330" w:rsidRDefault="00E33334">
      <w:pPr>
        <w:ind w:firstLineChars="0"/>
      </w:pPr>
      <w:r>
        <w:rPr>
          <w:rFonts w:hint="eastAsia"/>
        </w:rPr>
        <w:t>（</w:t>
      </w:r>
      <w:r>
        <w:rPr>
          <w:rFonts w:hint="eastAsia"/>
        </w:rPr>
        <w:t>2</w:t>
      </w:r>
      <w:r>
        <w:rPr>
          <w:rFonts w:hint="eastAsia"/>
        </w:rPr>
        <w:t>）作废的单位可恢复，恢复后可重新修改提交报价。</w:t>
      </w:r>
    </w:p>
    <w:p w:rsidR="001E7330" w:rsidRDefault="00E33334">
      <w:r>
        <w:rPr>
          <w:rFonts w:hint="eastAsia"/>
        </w:rPr>
        <w:t>4</w:t>
      </w:r>
      <w:r>
        <w:rPr>
          <w:rFonts w:hint="eastAsia"/>
        </w:rPr>
        <w:t>、第一轮报价结束后，报价结束列表页面点击“报价查看”按钮，打开查看报价页面，点击“下一轮次报价”按钮，如下图：</w:t>
      </w:r>
    </w:p>
    <w:p w:rsidR="001E7330" w:rsidRDefault="00E33334">
      <w:pPr>
        <w:ind w:firstLineChars="0" w:firstLine="0"/>
      </w:pPr>
      <w:r>
        <w:rPr>
          <w:noProof/>
        </w:rPr>
        <w:drawing>
          <wp:inline distT="0" distB="0" distL="114300" distR="114300">
            <wp:extent cx="5273040" cy="1090295"/>
            <wp:effectExtent l="0" t="0" r="3810" b="1460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63"/>
                    <a:stretch>
                      <a:fillRect/>
                    </a:stretch>
                  </pic:blipFill>
                  <pic:spPr>
                    <a:xfrm>
                      <a:off x="0" y="0"/>
                      <a:ext cx="5273040" cy="1090295"/>
                    </a:xfrm>
                    <a:prstGeom prst="rect">
                      <a:avLst/>
                    </a:prstGeom>
                    <a:noFill/>
                    <a:ln>
                      <a:noFill/>
                    </a:ln>
                  </pic:spPr>
                </pic:pic>
              </a:graphicData>
            </a:graphic>
          </wp:inline>
        </w:drawing>
      </w:r>
    </w:p>
    <w:p w:rsidR="001E7330" w:rsidRDefault="00E33334">
      <w:r>
        <w:rPr>
          <w:rFonts w:hint="eastAsia"/>
        </w:rPr>
        <w:t>填写下一轮应答截止时间和备注说明。</w:t>
      </w:r>
    </w:p>
    <w:p w:rsidR="001E7330" w:rsidRDefault="00E33334">
      <w:r>
        <w:rPr>
          <w:rFonts w:hint="eastAsia"/>
        </w:rPr>
        <w:t>注：</w:t>
      </w:r>
    </w:p>
    <w:p w:rsidR="001E7330" w:rsidRDefault="00E33334">
      <w:r>
        <w:rPr>
          <w:rFonts w:hint="eastAsia"/>
        </w:rPr>
        <w:t>（</w:t>
      </w:r>
      <w:r>
        <w:rPr>
          <w:rFonts w:hint="eastAsia"/>
        </w:rPr>
        <w:t>1</w:t>
      </w:r>
      <w:r>
        <w:rPr>
          <w:rFonts w:hint="eastAsia"/>
        </w:rPr>
        <w:t>）“下一轮应答截止时间”字段默认获取显示上一轮的响应文件截止时间。</w:t>
      </w:r>
    </w:p>
    <w:p w:rsidR="001E7330" w:rsidRDefault="00E33334">
      <w:r>
        <w:rPr>
          <w:rFonts w:hint="eastAsia"/>
        </w:rPr>
        <w:t>（</w:t>
      </w:r>
      <w:r>
        <w:rPr>
          <w:rFonts w:hint="eastAsia"/>
        </w:rPr>
        <w:t>2</w:t>
      </w:r>
      <w:r>
        <w:rPr>
          <w:rFonts w:hint="eastAsia"/>
        </w:rPr>
        <w:t>）“下一轮应答截止时间”字段必须晚于当前时间。</w:t>
      </w:r>
    </w:p>
    <w:p w:rsidR="001E7330" w:rsidRDefault="00E33334">
      <w:r>
        <w:rPr>
          <w:rFonts w:hint="eastAsia"/>
        </w:rPr>
        <w:t>5</w:t>
      </w:r>
      <w:r>
        <w:rPr>
          <w:rFonts w:hint="eastAsia"/>
        </w:rPr>
        <w:t>、点击“确认发起”按钮，如下图：</w:t>
      </w:r>
    </w:p>
    <w:p w:rsidR="001E7330" w:rsidRDefault="00E33334">
      <w:pPr>
        <w:ind w:firstLineChars="0" w:firstLine="0"/>
      </w:pPr>
      <w:r>
        <w:rPr>
          <w:noProof/>
        </w:rPr>
        <w:drawing>
          <wp:inline distT="0" distB="0" distL="114300" distR="114300">
            <wp:extent cx="5270500" cy="1465580"/>
            <wp:effectExtent l="0" t="0" r="6350" b="127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64"/>
                    <a:stretch>
                      <a:fillRect/>
                    </a:stretch>
                  </pic:blipFill>
                  <pic:spPr>
                    <a:xfrm>
                      <a:off x="0" y="0"/>
                      <a:ext cx="5270500" cy="1465580"/>
                    </a:xfrm>
                    <a:prstGeom prst="rect">
                      <a:avLst/>
                    </a:prstGeom>
                    <a:noFill/>
                    <a:ln>
                      <a:noFill/>
                    </a:ln>
                  </pic:spPr>
                </pic:pic>
              </a:graphicData>
            </a:graphic>
          </wp:inline>
        </w:drawing>
      </w:r>
      <w:r>
        <w:rPr>
          <w:noProof/>
        </w:rPr>
        <w:lastRenderedPageBreak/>
        <w:drawing>
          <wp:inline distT="0" distB="0" distL="114300" distR="114300">
            <wp:extent cx="5256530" cy="1654810"/>
            <wp:effectExtent l="0" t="0" r="1270" b="254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65"/>
                    <a:stretch>
                      <a:fillRect/>
                    </a:stretch>
                  </pic:blipFill>
                  <pic:spPr>
                    <a:xfrm>
                      <a:off x="0" y="0"/>
                      <a:ext cx="5256530" cy="1654810"/>
                    </a:xfrm>
                    <a:prstGeom prst="rect">
                      <a:avLst/>
                    </a:prstGeom>
                    <a:noFill/>
                    <a:ln>
                      <a:noFill/>
                    </a:ln>
                  </pic:spPr>
                </pic:pic>
              </a:graphicData>
            </a:graphic>
          </wp:inline>
        </w:drawing>
      </w:r>
      <w:r>
        <w:rPr>
          <w:rFonts w:hint="eastAsia"/>
        </w:rPr>
        <w:t xml:space="preserve">  </w:t>
      </w:r>
    </w:p>
    <w:p w:rsidR="001E7330" w:rsidRDefault="00E33334">
      <w:r>
        <w:rPr>
          <w:rFonts w:hint="eastAsia"/>
        </w:rPr>
        <w:t>确认发起第二轮报价后，记录会显示到报价中列表中。可发起多轮报价，次数不限。</w:t>
      </w:r>
    </w:p>
    <w:p w:rsidR="001E7330" w:rsidRDefault="00E33334">
      <w:r>
        <w:rPr>
          <w:rFonts w:hint="eastAsia"/>
        </w:rPr>
        <w:t>6</w:t>
      </w:r>
      <w:r>
        <w:rPr>
          <w:rFonts w:hint="eastAsia"/>
        </w:rPr>
        <w:t>、多次报价结束后的报价查看页面，如下图：</w:t>
      </w:r>
    </w:p>
    <w:p w:rsidR="001E7330" w:rsidRDefault="00E33334">
      <w:pPr>
        <w:ind w:firstLineChars="0"/>
      </w:pPr>
      <w:r>
        <w:rPr>
          <w:noProof/>
        </w:rPr>
        <w:drawing>
          <wp:inline distT="0" distB="0" distL="114300" distR="114300">
            <wp:extent cx="5267960" cy="1905000"/>
            <wp:effectExtent l="0" t="0" r="8890" b="0"/>
            <wp:docPr id="1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4"/>
                    <pic:cNvPicPr>
                      <a:picLocks noChangeAspect="1"/>
                    </pic:cNvPicPr>
                  </pic:nvPicPr>
                  <pic:blipFill>
                    <a:blip r:embed="rId66"/>
                    <a:stretch>
                      <a:fillRect/>
                    </a:stretch>
                  </pic:blipFill>
                  <pic:spPr>
                    <a:xfrm>
                      <a:off x="0" y="0"/>
                      <a:ext cx="5267960" cy="1905000"/>
                    </a:xfrm>
                    <a:prstGeom prst="rect">
                      <a:avLst/>
                    </a:prstGeom>
                    <a:noFill/>
                    <a:ln>
                      <a:noFill/>
                    </a:ln>
                  </pic:spPr>
                </pic:pic>
              </a:graphicData>
            </a:graphic>
          </wp:inline>
        </w:drawing>
      </w:r>
    </w:p>
    <w:p w:rsidR="001E7330" w:rsidRDefault="00E33334">
      <w:pPr>
        <w:pStyle w:val="2"/>
        <w:ind w:firstLine="602"/>
        <w:rPr>
          <w:color w:val="000000" w:themeColor="text1"/>
        </w:rPr>
      </w:pPr>
      <w:bookmarkStart w:id="30" w:name="_Toc28169"/>
      <w:r>
        <w:rPr>
          <w:rFonts w:hint="eastAsia"/>
          <w:color w:val="000000" w:themeColor="text1"/>
        </w:rPr>
        <w:t>询价</w:t>
      </w:r>
      <w:bookmarkEnd w:id="30"/>
    </w:p>
    <w:p w:rsidR="001E7330" w:rsidRDefault="00E33334">
      <w:pPr>
        <w:pStyle w:val="3"/>
        <w:ind w:firstLine="562"/>
        <w:rPr>
          <w:color w:val="000000" w:themeColor="text1"/>
        </w:rPr>
      </w:pPr>
      <w:bookmarkStart w:id="31" w:name="_Toc15403"/>
      <w:r>
        <w:rPr>
          <w:rFonts w:hint="eastAsia"/>
          <w:color w:val="000000" w:themeColor="text1"/>
        </w:rPr>
        <w:t>编制采购文件</w:t>
      </w:r>
      <w:bookmarkEnd w:id="31"/>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新增项目，审核通过，且采购方式选择询价。</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新增采购文件</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询价</w:t>
      </w:r>
      <w:r>
        <w:rPr>
          <w:rFonts w:hint="eastAsia"/>
        </w:rPr>
        <w:t>-</w:t>
      </w:r>
      <w:r>
        <w:rPr>
          <w:rFonts w:hint="eastAsia"/>
        </w:rPr>
        <w:t>编制采购文件</w:t>
      </w:r>
      <w:r>
        <w:rPr>
          <w:rFonts w:hint="eastAsia"/>
        </w:rPr>
        <w:t>”，进</w:t>
      </w:r>
      <w:r>
        <w:rPr>
          <w:rFonts w:hint="eastAsia"/>
        </w:rPr>
        <w:t>入编制采购文件</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6055" cy="594360"/>
            <wp:effectExtent l="0" t="0" r="10795" b="1524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7"/>
                    <a:stretch>
                      <a:fillRect/>
                    </a:stretch>
                  </pic:blipFill>
                  <pic:spPr>
                    <a:xfrm>
                      <a:off x="0" y="0"/>
                      <a:ext cx="5266055" cy="59436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）列表中仅显示当前单位新增的采购文件记录，其他单位的记录均不显示。</w:t>
      </w:r>
    </w:p>
    <w:p w:rsidR="001E7330" w:rsidRDefault="00E33334">
      <w:pPr>
        <w:ind w:firstLineChars="0"/>
      </w:pPr>
      <w:r>
        <w:rPr>
          <w:rFonts w:hint="eastAsia"/>
        </w:rPr>
        <w:t>（</w:t>
      </w:r>
      <w:r>
        <w:rPr>
          <w:rFonts w:hint="eastAsia"/>
        </w:rPr>
        <w:t>2</w:t>
      </w:r>
      <w:r>
        <w:rPr>
          <w:rFonts w:hint="eastAsia"/>
        </w:rPr>
        <w:t>）列表中仅显示询价方式的采购文件记录。</w:t>
      </w:r>
    </w:p>
    <w:p w:rsidR="001E7330" w:rsidRDefault="00E33334">
      <w:pPr>
        <w:ind w:firstLineChars="0"/>
      </w:pPr>
      <w:r>
        <w:rPr>
          <w:rFonts w:hint="eastAsia"/>
        </w:rPr>
        <w:t>（</w:t>
      </w:r>
      <w:r>
        <w:rPr>
          <w:rFonts w:hint="eastAsia"/>
        </w:rPr>
        <w:t>3</w:t>
      </w:r>
      <w:r>
        <w:rPr>
          <w:rFonts w:hint="eastAsia"/>
        </w:rPr>
        <w:t>）列表中，对于</w:t>
      </w:r>
      <w:r>
        <w:rPr>
          <w:rFonts w:hint="eastAsia"/>
          <w:color w:val="000000" w:themeColor="text1"/>
        </w:rPr>
        <w:t>供应商征集方式选择“公开征集”的记录，显示已发布；对于供应</w:t>
      </w:r>
      <w:r>
        <w:rPr>
          <w:rFonts w:hint="eastAsia"/>
          <w:color w:val="000000" w:themeColor="text1"/>
        </w:rPr>
        <w:lastRenderedPageBreak/>
        <w:t>商征集方式选择“邀请供应商”的记录，显示无需发布。</w:t>
      </w:r>
    </w:p>
    <w:p w:rsidR="001E7330" w:rsidRDefault="00E33334">
      <w:pPr>
        <w:ind w:firstLineChars="0" w:firstLine="0"/>
      </w:pPr>
      <w:r>
        <w:rPr>
          <w:rFonts w:hint="eastAsia"/>
        </w:rPr>
        <w:t xml:space="preserve">    2</w:t>
      </w:r>
      <w:r>
        <w:rPr>
          <w:rFonts w:hint="eastAsia"/>
        </w:rPr>
        <w:t>、点击“新增采购文件”按钮，进入挑选项目列表页面，如下图：</w:t>
      </w:r>
    </w:p>
    <w:p w:rsidR="001E7330" w:rsidRDefault="00E33334">
      <w:pPr>
        <w:ind w:firstLineChars="0" w:firstLine="0"/>
      </w:pPr>
      <w:r>
        <w:rPr>
          <w:noProof/>
        </w:rPr>
        <w:drawing>
          <wp:inline distT="0" distB="0" distL="114300" distR="114300">
            <wp:extent cx="5259070" cy="2314575"/>
            <wp:effectExtent l="0" t="0" r="1778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68"/>
                    <a:stretch>
                      <a:fillRect/>
                    </a:stretch>
                  </pic:blipFill>
                  <pic:spPr>
                    <a:xfrm>
                      <a:off x="0" y="0"/>
                      <a:ext cx="5259070" cy="231457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注：仅能挑选到当前单位的询价方式的项目记录。</w:t>
      </w:r>
    </w:p>
    <w:p w:rsidR="001E7330" w:rsidRDefault="00E33334">
      <w:pPr>
        <w:ind w:firstLineChars="0" w:firstLine="0"/>
      </w:pPr>
      <w:r>
        <w:rPr>
          <w:rFonts w:hint="eastAsia"/>
        </w:rPr>
        <w:t xml:space="preserve">    3</w:t>
      </w:r>
      <w:r>
        <w:rPr>
          <w:rFonts w:hint="eastAsia"/>
        </w:rPr>
        <w:t>、选择项目后点击确认选择按钮后，打开编制采购文件页面，如下图：</w:t>
      </w:r>
    </w:p>
    <w:p w:rsidR="001E7330" w:rsidRDefault="00E33334">
      <w:pPr>
        <w:ind w:firstLineChars="0" w:firstLine="0"/>
      </w:pPr>
      <w:r>
        <w:rPr>
          <w:noProof/>
        </w:rPr>
        <w:drawing>
          <wp:inline distT="0" distB="0" distL="114300" distR="114300">
            <wp:extent cx="5263515" cy="2402840"/>
            <wp:effectExtent l="0" t="0" r="13335" b="1651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69"/>
                    <a:stretch>
                      <a:fillRect/>
                    </a:stretch>
                  </pic:blipFill>
                  <pic:spPr>
                    <a:xfrm>
                      <a:off x="0" y="0"/>
                      <a:ext cx="5263515" cy="240284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）响应文件递交截止时间即报价截止时间。</w:t>
      </w:r>
    </w:p>
    <w:p w:rsidR="001E7330" w:rsidRDefault="00E33334">
      <w:pPr>
        <w:ind w:firstLineChars="0"/>
      </w:pPr>
      <w:r>
        <w:rPr>
          <w:rFonts w:hint="eastAsia"/>
        </w:rPr>
        <w:t>（</w:t>
      </w:r>
      <w:r>
        <w:rPr>
          <w:rFonts w:hint="eastAsia"/>
        </w:rPr>
        <w:t>2</w:t>
      </w:r>
      <w:r>
        <w:rPr>
          <w:rFonts w:hint="eastAsia"/>
        </w:rPr>
        <w:t>）供应商</w:t>
      </w:r>
      <w:r>
        <w:rPr>
          <w:rFonts w:hint="eastAsia"/>
        </w:rPr>
        <w:t>征集方式字段可选择公开征集和邀请供应商，公开征集需要填写公告内容，邀请供应商则需要邀请供应商单位。</w:t>
      </w:r>
    </w:p>
    <w:p w:rsidR="001E7330" w:rsidRDefault="00E33334">
      <w:pPr>
        <w:numPr>
          <w:ilvl w:val="0"/>
          <w:numId w:val="6"/>
        </w:numPr>
        <w:ind w:firstLineChars="0"/>
        <w:rPr>
          <w:color w:val="000000" w:themeColor="text1"/>
        </w:rPr>
      </w:pPr>
      <w:r>
        <w:rPr>
          <w:rFonts w:hint="eastAsia"/>
          <w:color w:val="000000" w:themeColor="text1"/>
        </w:rPr>
        <w:t>供应商征集方式选择“公开征集”，如下图：</w:t>
      </w:r>
    </w:p>
    <w:p w:rsidR="001E7330" w:rsidRDefault="00E33334">
      <w:pPr>
        <w:ind w:firstLineChars="0" w:firstLine="0"/>
      </w:pPr>
      <w:r>
        <w:rPr>
          <w:noProof/>
        </w:rPr>
        <w:lastRenderedPageBreak/>
        <w:drawing>
          <wp:inline distT="0" distB="0" distL="114300" distR="114300">
            <wp:extent cx="5263515" cy="2375535"/>
            <wp:effectExtent l="0" t="0" r="13335" b="571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70"/>
                    <a:stretch>
                      <a:fillRect/>
                    </a:stretch>
                  </pic:blipFill>
                  <pic:spPr>
                    <a:xfrm>
                      <a:off x="0" y="0"/>
                      <a:ext cx="5263515" cy="2375535"/>
                    </a:xfrm>
                    <a:prstGeom prst="rect">
                      <a:avLst/>
                    </a:prstGeom>
                    <a:noFill/>
                    <a:ln>
                      <a:noFill/>
                    </a:ln>
                  </pic:spPr>
                </pic:pic>
              </a:graphicData>
            </a:graphic>
          </wp:inline>
        </w:drawing>
      </w:r>
    </w:p>
    <w:p w:rsidR="001E7330" w:rsidRDefault="00E33334">
      <w:pPr>
        <w:numPr>
          <w:ilvl w:val="0"/>
          <w:numId w:val="7"/>
        </w:numPr>
        <w:ind w:firstLineChars="0"/>
        <w:rPr>
          <w:color w:val="000000" w:themeColor="text1"/>
        </w:rPr>
      </w:pPr>
      <w:r>
        <w:rPr>
          <w:rFonts w:hint="eastAsia"/>
          <w:color w:val="000000" w:themeColor="text1"/>
        </w:rPr>
        <w:t>供应商征集方式选择“邀请供应商”，如下图：</w:t>
      </w:r>
    </w:p>
    <w:p w:rsidR="001E7330" w:rsidRDefault="00E33334">
      <w:pPr>
        <w:ind w:firstLineChars="0" w:firstLine="0"/>
        <w:rPr>
          <w:color w:val="000000" w:themeColor="text1"/>
        </w:rPr>
      </w:pPr>
      <w:r>
        <w:rPr>
          <w:noProof/>
        </w:rPr>
        <w:drawing>
          <wp:inline distT="0" distB="0" distL="114300" distR="114300">
            <wp:extent cx="5259070" cy="2374900"/>
            <wp:effectExtent l="0" t="0" r="17780" b="635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71"/>
                    <a:stretch>
                      <a:fillRect/>
                    </a:stretch>
                  </pic:blipFill>
                  <pic:spPr>
                    <a:xfrm>
                      <a:off x="0" y="0"/>
                      <a:ext cx="5259070" cy="237490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 xml:space="preserve">  </w:t>
      </w:r>
      <w:r>
        <w:rPr>
          <w:rFonts w:hint="eastAsia"/>
          <w:color w:val="000000" w:themeColor="text1"/>
        </w:rPr>
        <w:t>点击邀请单位按钮，打开邀请单位录入列表页面，如下图：</w:t>
      </w:r>
    </w:p>
    <w:p w:rsidR="001E7330" w:rsidRDefault="00E33334">
      <w:pPr>
        <w:ind w:firstLineChars="0" w:firstLine="0"/>
        <w:rPr>
          <w:color w:val="000000" w:themeColor="text1"/>
        </w:rPr>
      </w:pPr>
      <w:r>
        <w:rPr>
          <w:noProof/>
        </w:rPr>
        <w:drawing>
          <wp:inline distT="0" distB="0" distL="114300" distR="114300">
            <wp:extent cx="5270500" cy="2307590"/>
            <wp:effectExtent l="0" t="0" r="635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5270500" cy="230759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 xml:space="preserve">  </w:t>
      </w:r>
      <w:r>
        <w:rPr>
          <w:rFonts w:hint="eastAsia"/>
          <w:color w:val="000000" w:themeColor="text1"/>
        </w:rPr>
        <w:t>勾选单位后，点击确认选择，添加邀请单位，如下图：</w:t>
      </w:r>
    </w:p>
    <w:p w:rsidR="001E7330" w:rsidRDefault="00E33334">
      <w:pPr>
        <w:ind w:firstLineChars="0" w:firstLine="0"/>
      </w:pPr>
      <w:r>
        <w:rPr>
          <w:noProof/>
        </w:rPr>
        <w:lastRenderedPageBreak/>
        <w:drawing>
          <wp:inline distT="0" distB="0" distL="114300" distR="114300">
            <wp:extent cx="5271770" cy="2383155"/>
            <wp:effectExtent l="0" t="0" r="5080" b="171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0"/>
                    <a:stretch>
                      <a:fillRect/>
                    </a:stretch>
                  </pic:blipFill>
                  <pic:spPr>
                    <a:xfrm>
                      <a:off x="0" y="0"/>
                      <a:ext cx="5271770" cy="238315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4</w:t>
      </w:r>
      <w:r>
        <w:rPr>
          <w:rFonts w:hint="eastAsia"/>
          <w:color w:val="000000" w:themeColor="text1"/>
        </w:rPr>
        <w:t>、填写信息，上传采购文件附件后点击通过，如下图：</w:t>
      </w:r>
    </w:p>
    <w:p w:rsidR="001E7330" w:rsidRDefault="00E33334">
      <w:pPr>
        <w:ind w:firstLineChars="0" w:firstLine="0"/>
      </w:pPr>
      <w:r>
        <w:rPr>
          <w:noProof/>
        </w:rPr>
        <w:drawing>
          <wp:inline distT="0" distB="0" distL="114300" distR="114300">
            <wp:extent cx="5266055" cy="913765"/>
            <wp:effectExtent l="0" t="0" r="10795" b="63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72"/>
                    <a:stretch>
                      <a:fillRect/>
                    </a:stretch>
                  </pic:blipFill>
                  <pic:spPr>
                    <a:xfrm>
                      <a:off x="0" y="0"/>
                      <a:ext cx="5266055" cy="91376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7960" cy="2397760"/>
            <wp:effectExtent l="0" t="0" r="8890" b="254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73"/>
                    <a:stretch>
                      <a:fillRect/>
                    </a:stretch>
                  </pic:blipFill>
                  <pic:spPr>
                    <a:xfrm>
                      <a:off x="0" y="0"/>
                      <a:ext cx="5267960" cy="239776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lastRenderedPageBreak/>
        <w:drawing>
          <wp:inline distT="0" distB="0" distL="114300" distR="114300">
            <wp:extent cx="5260975" cy="2397760"/>
            <wp:effectExtent l="0" t="0" r="15875" b="254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74"/>
                    <a:stretch>
                      <a:fillRect/>
                    </a:stretch>
                  </pic:blipFill>
                  <pic:spPr>
                    <a:xfrm>
                      <a:off x="0" y="0"/>
                      <a:ext cx="5260975" cy="239776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70500" cy="2375535"/>
            <wp:effectExtent l="0" t="0" r="6350" b="571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75"/>
                    <a:stretch>
                      <a:fillRect/>
                    </a:stretch>
                  </pic:blipFill>
                  <pic:spPr>
                    <a:xfrm>
                      <a:off x="0" y="0"/>
                      <a:ext cx="5270500" cy="237553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w:t>
      </w:r>
    </w:p>
    <w:p w:rsidR="001E7330" w:rsidRDefault="00E3333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）审核通过的采购文件只有公开征集方式才会有公告推送到网站，邀请供应商方式的不会推送网站。</w:t>
      </w:r>
    </w:p>
    <w:p w:rsidR="001E7330" w:rsidRDefault="00E33334">
      <w:r>
        <w:rPr>
          <w:rFonts w:hint="eastAsia"/>
          <w:color w:val="000000" w:themeColor="text1"/>
        </w:rPr>
        <w:t>（</w:t>
      </w:r>
      <w:r>
        <w:rPr>
          <w:rFonts w:hint="eastAsia"/>
          <w:color w:val="000000" w:themeColor="text1"/>
        </w:rPr>
        <w:t>2</w:t>
      </w:r>
      <w:r>
        <w:rPr>
          <w:rFonts w:hint="eastAsia"/>
          <w:color w:val="000000" w:themeColor="text1"/>
        </w:rPr>
        <w:t>）审核通过的采购文件不允许修改、删除，只允许查看。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、点击“编辑中”状态下采购文件记录的“操作”按钮，可修改采购文件的信息。如下图：</w:t>
      </w:r>
    </w:p>
    <w:p w:rsidR="001E7330" w:rsidRDefault="00E33334">
      <w:pPr>
        <w:ind w:firstLineChars="0" w:firstLine="0"/>
      </w:pPr>
      <w:r>
        <w:rPr>
          <w:noProof/>
        </w:rPr>
        <w:drawing>
          <wp:inline distT="0" distB="0" distL="114300" distR="114300">
            <wp:extent cx="5258435" cy="787400"/>
            <wp:effectExtent l="0" t="0" r="18415" b="1270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76"/>
                    <a:stretch>
                      <a:fillRect/>
                    </a:stretch>
                  </pic:blipFill>
                  <pic:spPr>
                    <a:xfrm>
                      <a:off x="0" y="0"/>
                      <a:ext cx="5258435" cy="787400"/>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60975" cy="2408555"/>
            <wp:effectExtent l="0" t="0" r="15875" b="1079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77"/>
                    <a:stretch>
                      <a:fillRect/>
                    </a:stretch>
                  </pic:blipFill>
                  <pic:spPr>
                    <a:xfrm>
                      <a:off x="0" y="0"/>
                      <a:ext cx="5260975" cy="240855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、选中要删除的采购文件记录，点击“删除采购文件”按钮，可删除该采购文件记录，如下图：</w:t>
      </w:r>
    </w:p>
    <w:p w:rsidR="001E7330" w:rsidRDefault="00E33334">
      <w:pPr>
        <w:ind w:firstLineChars="0" w:firstLine="0"/>
      </w:pPr>
      <w:r>
        <w:rPr>
          <w:noProof/>
        </w:rPr>
        <w:drawing>
          <wp:inline distT="0" distB="0" distL="114300" distR="114300">
            <wp:extent cx="5266055" cy="1321435"/>
            <wp:effectExtent l="0" t="0" r="10795" b="12065"/>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78"/>
                    <a:stretch>
                      <a:fillRect/>
                    </a:stretch>
                  </pic:blipFill>
                  <pic:spPr>
                    <a:xfrm>
                      <a:off x="0" y="0"/>
                      <a:ext cx="5266055" cy="132143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0500" cy="1546860"/>
            <wp:effectExtent l="0" t="0" r="6350" b="1524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79"/>
                    <a:stretch>
                      <a:fillRect/>
                    </a:stretch>
                  </pic:blipFill>
                  <pic:spPr>
                    <a:xfrm>
                      <a:off x="0" y="0"/>
                      <a:ext cx="5270500" cy="1546860"/>
                    </a:xfrm>
                    <a:prstGeom prst="rect">
                      <a:avLst/>
                    </a:prstGeom>
                    <a:noFill/>
                    <a:ln>
                      <a:noFill/>
                    </a:ln>
                  </pic:spPr>
                </pic:pic>
              </a:graphicData>
            </a:graphic>
          </wp:inline>
        </w:drawing>
      </w:r>
    </w:p>
    <w:p w:rsidR="001E7330" w:rsidRDefault="00E33334">
      <w:pPr>
        <w:rPr>
          <w:color w:val="000000" w:themeColor="text1"/>
        </w:rPr>
      </w:pPr>
      <w:r>
        <w:rPr>
          <w:rFonts w:hint="eastAsia"/>
        </w:rPr>
        <w:t>注：只有处于“编辑中”、“审核未通过”状态的</w:t>
      </w:r>
      <w:r>
        <w:rPr>
          <w:rFonts w:hint="eastAsia"/>
        </w:rPr>
        <w:t>采购文件记录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32" w:name="_Toc29856"/>
      <w:r>
        <w:rPr>
          <w:rFonts w:hint="eastAsia"/>
          <w:color w:val="000000" w:themeColor="text1"/>
        </w:rPr>
        <w:t>答疑澄清</w:t>
      </w:r>
      <w:bookmarkEnd w:id="32"/>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采购文件已经审核通过。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新增文件澄清</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询价</w:t>
      </w:r>
      <w:r>
        <w:rPr>
          <w:rFonts w:hint="eastAsia"/>
        </w:rPr>
        <w:t>-</w:t>
      </w:r>
      <w:r>
        <w:rPr>
          <w:rFonts w:hint="eastAsia"/>
        </w:rPr>
        <w:t>答疑澄清</w:t>
      </w:r>
      <w:r>
        <w:rPr>
          <w:rFonts w:hint="eastAsia"/>
        </w:rPr>
        <w:t>”，进</w:t>
      </w:r>
      <w:r>
        <w:rPr>
          <w:rFonts w:hint="eastAsia"/>
        </w:rPr>
        <w:t>入答疑澄清</w:t>
      </w:r>
      <w:r>
        <w:rPr>
          <w:rFonts w:hint="eastAsia"/>
        </w:rPr>
        <w:t>列表页面</w:t>
      </w:r>
      <w:r>
        <w:rPr>
          <w:rFonts w:hint="eastAsia"/>
        </w:rPr>
        <w:t>，</w:t>
      </w:r>
      <w:r>
        <w:rPr>
          <w:rFonts w:hint="eastAsia"/>
        </w:rPr>
        <w:t>如下图：</w:t>
      </w:r>
    </w:p>
    <w:p w:rsidR="001E7330" w:rsidRDefault="00E33334">
      <w:pPr>
        <w:ind w:firstLineChars="0" w:firstLine="0"/>
      </w:pPr>
      <w:r>
        <w:rPr>
          <w:noProof/>
        </w:rPr>
        <w:lastRenderedPageBreak/>
        <w:drawing>
          <wp:inline distT="0" distB="0" distL="114300" distR="114300">
            <wp:extent cx="5258435" cy="729615"/>
            <wp:effectExtent l="0" t="0" r="18415" b="13335"/>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80"/>
                    <a:stretch>
                      <a:fillRect/>
                    </a:stretch>
                  </pic:blipFill>
                  <pic:spPr>
                    <a:xfrm>
                      <a:off x="0" y="0"/>
                      <a:ext cx="5258435" cy="72961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）列表中仅显示当前单位新增的采购文件澄清记录，其他单位的记录均不显示。</w:t>
      </w:r>
    </w:p>
    <w:p w:rsidR="001E7330" w:rsidRDefault="00E33334">
      <w:pPr>
        <w:ind w:firstLineChars="0"/>
      </w:pPr>
      <w:r>
        <w:rPr>
          <w:rFonts w:hint="eastAsia"/>
        </w:rPr>
        <w:t>（</w:t>
      </w:r>
      <w:r>
        <w:rPr>
          <w:rFonts w:hint="eastAsia"/>
        </w:rPr>
        <w:t>2</w:t>
      </w:r>
      <w:r>
        <w:rPr>
          <w:rFonts w:hint="eastAsia"/>
        </w:rPr>
        <w:t>）列表中仅显示询价方式的采购文件澄清记录。</w:t>
      </w:r>
    </w:p>
    <w:p w:rsidR="001E7330" w:rsidRDefault="00E33334">
      <w:pPr>
        <w:ind w:firstLineChars="0" w:firstLine="0"/>
      </w:pPr>
      <w:r>
        <w:rPr>
          <w:rFonts w:hint="eastAsia"/>
        </w:rPr>
        <w:t xml:space="preserve">    2</w:t>
      </w:r>
      <w:r>
        <w:rPr>
          <w:rFonts w:hint="eastAsia"/>
        </w:rPr>
        <w:t>、点击“新增文件澄清”按钮，进入挑选项目列表页面，如下图：</w:t>
      </w:r>
    </w:p>
    <w:p w:rsidR="001E7330" w:rsidRDefault="00E33334">
      <w:pPr>
        <w:ind w:firstLineChars="0" w:firstLine="0"/>
      </w:pPr>
      <w:r>
        <w:rPr>
          <w:noProof/>
        </w:rPr>
        <w:drawing>
          <wp:inline distT="0" distB="0" distL="114300" distR="114300">
            <wp:extent cx="5270500" cy="2301240"/>
            <wp:effectExtent l="0" t="0" r="6350" b="381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81"/>
                    <a:stretch>
                      <a:fillRect/>
                    </a:stretch>
                  </pic:blipFill>
                  <pic:spPr>
                    <a:xfrm>
                      <a:off x="0" y="0"/>
                      <a:ext cx="5270500" cy="230124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注：仅能挑选到当前单位的询价方式的采购文件项目记录。</w:t>
      </w:r>
    </w:p>
    <w:p w:rsidR="001E7330" w:rsidRDefault="00E33334">
      <w:pPr>
        <w:ind w:firstLineChars="0" w:firstLine="0"/>
      </w:pPr>
      <w:r>
        <w:rPr>
          <w:rFonts w:hint="eastAsia"/>
        </w:rPr>
        <w:t xml:space="preserve">    3</w:t>
      </w:r>
      <w:r>
        <w:rPr>
          <w:rFonts w:hint="eastAsia"/>
        </w:rPr>
        <w:t>、选择项目后点击确认选择按钮后，打开采购文件澄清页面，</w:t>
      </w:r>
    </w:p>
    <w:p w:rsidR="001E7330" w:rsidRDefault="00E33334">
      <w:pPr>
        <w:numPr>
          <w:ilvl w:val="0"/>
          <w:numId w:val="8"/>
        </w:numPr>
        <w:ind w:firstLineChars="0"/>
      </w:pPr>
      <w:r>
        <w:rPr>
          <w:rFonts w:hint="eastAsia"/>
        </w:rPr>
        <w:t>编制采购文件时，“供应商征集方式”选择“公开征集”，如下图：</w:t>
      </w:r>
    </w:p>
    <w:p w:rsidR="001E7330" w:rsidRDefault="00E33334">
      <w:pPr>
        <w:ind w:firstLineChars="0" w:firstLine="0"/>
      </w:pPr>
      <w:r>
        <w:rPr>
          <w:noProof/>
        </w:rPr>
        <w:drawing>
          <wp:inline distT="0" distB="0" distL="114300" distR="114300">
            <wp:extent cx="5260975" cy="2103755"/>
            <wp:effectExtent l="0" t="0" r="15875" b="1079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82"/>
                    <a:stretch>
                      <a:fillRect/>
                    </a:stretch>
                  </pic:blipFill>
                  <pic:spPr>
                    <a:xfrm>
                      <a:off x="0" y="0"/>
                      <a:ext cx="5260975" cy="2103755"/>
                    </a:xfrm>
                    <a:prstGeom prst="rect">
                      <a:avLst/>
                    </a:prstGeom>
                    <a:noFill/>
                    <a:ln>
                      <a:noFill/>
                    </a:ln>
                  </pic:spPr>
                </pic:pic>
              </a:graphicData>
            </a:graphic>
          </wp:inline>
        </w:drawing>
      </w:r>
    </w:p>
    <w:p w:rsidR="001E7330" w:rsidRDefault="00E33334">
      <w:pPr>
        <w:numPr>
          <w:ilvl w:val="0"/>
          <w:numId w:val="9"/>
        </w:numPr>
        <w:ind w:firstLineChars="0"/>
      </w:pPr>
      <w:r>
        <w:rPr>
          <w:rFonts w:hint="eastAsia"/>
        </w:rPr>
        <w:t>“供应商征集方式”选择“邀请供应商”，如下图：</w:t>
      </w:r>
    </w:p>
    <w:p w:rsidR="001E7330" w:rsidRDefault="00E33334">
      <w:pPr>
        <w:ind w:firstLineChars="0" w:firstLine="0"/>
      </w:pPr>
      <w:r>
        <w:rPr>
          <w:noProof/>
        </w:rPr>
        <w:lastRenderedPageBreak/>
        <w:drawing>
          <wp:inline distT="0" distB="0" distL="114300" distR="114300">
            <wp:extent cx="5257800" cy="1768475"/>
            <wp:effectExtent l="0" t="0" r="0" b="3175"/>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83"/>
                    <a:stretch>
                      <a:fillRect/>
                    </a:stretch>
                  </pic:blipFill>
                  <pic:spPr>
                    <a:xfrm>
                      <a:off x="0" y="0"/>
                      <a:ext cx="5257800" cy="1768475"/>
                    </a:xfrm>
                    <a:prstGeom prst="rect">
                      <a:avLst/>
                    </a:prstGeom>
                    <a:noFill/>
                    <a:ln>
                      <a:noFill/>
                    </a:ln>
                  </pic:spPr>
                </pic:pic>
              </a:graphicData>
            </a:graphic>
          </wp:inline>
        </w:drawing>
      </w:r>
    </w:p>
    <w:p w:rsidR="001E7330" w:rsidRDefault="00E33334">
      <w:pPr>
        <w:ind w:firstLineChars="0"/>
      </w:pPr>
      <w:r>
        <w:rPr>
          <w:rFonts w:hint="eastAsia"/>
        </w:rPr>
        <w:t>填写页面信息，上传答疑澄清文件。</w:t>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）澄清次数根据实际新增的答疑澄清次数进行显示。</w:t>
      </w:r>
    </w:p>
    <w:p w:rsidR="001E7330" w:rsidRDefault="00E33334">
      <w:pPr>
        <w:ind w:firstLineChars="0"/>
      </w:pPr>
      <w:r>
        <w:rPr>
          <w:rFonts w:hint="eastAsia"/>
        </w:rPr>
        <w:t>（</w:t>
      </w:r>
      <w:r>
        <w:rPr>
          <w:rFonts w:hint="eastAsia"/>
        </w:rPr>
        <w:t>2</w:t>
      </w:r>
      <w:r>
        <w:rPr>
          <w:rFonts w:hint="eastAsia"/>
        </w:rPr>
        <w:t>）是否变更相应文件递交截止时间，选择是，可修改响应文件递交截止时间，只能往后修改。</w:t>
      </w:r>
    </w:p>
    <w:p w:rsidR="001E7330" w:rsidRDefault="00E33334">
      <w:pPr>
        <w:rPr>
          <w:color w:val="000000" w:themeColor="text1"/>
        </w:rPr>
      </w:pPr>
      <w:r>
        <w:rPr>
          <w:rFonts w:hint="eastAsia"/>
          <w:color w:val="000000" w:themeColor="text1"/>
        </w:rPr>
        <w:t>4</w:t>
      </w:r>
      <w:r>
        <w:rPr>
          <w:rFonts w:hint="eastAsia"/>
          <w:color w:val="000000" w:themeColor="text1"/>
        </w:rPr>
        <w:t>、点击提交申请，如下图：</w:t>
      </w:r>
    </w:p>
    <w:p w:rsidR="001E7330" w:rsidRDefault="00E33334">
      <w:pPr>
        <w:ind w:firstLineChars="0" w:firstLine="0"/>
      </w:pPr>
      <w:r>
        <w:rPr>
          <w:noProof/>
        </w:rPr>
        <w:drawing>
          <wp:inline distT="0" distB="0" distL="114300" distR="114300">
            <wp:extent cx="5266690" cy="2032000"/>
            <wp:effectExtent l="0" t="0" r="10160" b="6350"/>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84"/>
                    <a:stretch>
                      <a:fillRect/>
                    </a:stretch>
                  </pic:blipFill>
                  <pic:spPr>
                    <a:xfrm>
                      <a:off x="0" y="0"/>
                      <a:ext cx="5266690" cy="203200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71770" cy="1857375"/>
            <wp:effectExtent l="0" t="0" r="5080" b="9525"/>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85"/>
                    <a:stretch>
                      <a:fillRect/>
                    </a:stretch>
                  </pic:blipFill>
                  <pic:spPr>
                    <a:xfrm>
                      <a:off x="0" y="0"/>
                      <a:ext cx="5271770" cy="185737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lastRenderedPageBreak/>
        <w:drawing>
          <wp:inline distT="0" distB="0" distL="114300" distR="114300">
            <wp:extent cx="5267960" cy="2169160"/>
            <wp:effectExtent l="0" t="0" r="8890" b="2540"/>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86"/>
                    <a:stretch>
                      <a:fillRect/>
                    </a:stretch>
                  </pic:blipFill>
                  <pic:spPr>
                    <a:xfrm>
                      <a:off x="0" y="0"/>
                      <a:ext cx="5267960" cy="2169160"/>
                    </a:xfrm>
                    <a:prstGeom prst="rect">
                      <a:avLst/>
                    </a:prstGeom>
                    <a:noFill/>
                    <a:ln>
                      <a:noFill/>
                    </a:ln>
                  </pic:spPr>
                </pic:pic>
              </a:graphicData>
            </a:graphic>
          </wp:inline>
        </w:drawing>
      </w:r>
    </w:p>
    <w:p w:rsidR="001E7330" w:rsidRDefault="00E33334">
      <w:r>
        <w:rPr>
          <w:rFonts w:hint="eastAsia"/>
          <w:color w:val="000000" w:themeColor="text1"/>
        </w:rPr>
        <w:t>注：审核通过的文件澄清记录不允许修改、删除，只允许查看。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、点击“编辑中”状态下文件澄清记录的“操作”按钮，可修改采购文件澄清的信息。如下图：</w:t>
      </w:r>
    </w:p>
    <w:p w:rsidR="001E7330" w:rsidRDefault="00E33334">
      <w:pPr>
        <w:ind w:firstLineChars="0" w:firstLine="0"/>
      </w:pPr>
      <w:r>
        <w:rPr>
          <w:noProof/>
        </w:rPr>
        <w:drawing>
          <wp:inline distT="0" distB="0" distL="114300" distR="114300">
            <wp:extent cx="5268595" cy="616585"/>
            <wp:effectExtent l="0" t="0" r="8255" b="12065"/>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87"/>
                    <a:stretch>
                      <a:fillRect/>
                    </a:stretch>
                  </pic:blipFill>
                  <pic:spPr>
                    <a:xfrm>
                      <a:off x="0" y="0"/>
                      <a:ext cx="5268595" cy="6165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0500" cy="1727200"/>
            <wp:effectExtent l="0" t="0" r="6350" b="6350"/>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pic:cNvPicPr>
                  </pic:nvPicPr>
                  <pic:blipFill>
                    <a:blip r:embed="rId88"/>
                    <a:stretch>
                      <a:fillRect/>
                    </a:stretch>
                  </pic:blipFill>
                  <pic:spPr>
                    <a:xfrm>
                      <a:off x="0" y="0"/>
                      <a:ext cx="5270500" cy="172720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采购文件澄清记录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、选中要删除的采购文件澄清记录，点击“删除文件澄清”按钮，可删除该采购文件澄清记录，如下图：</w:t>
      </w:r>
    </w:p>
    <w:p w:rsidR="001E7330" w:rsidRDefault="00E33334">
      <w:pPr>
        <w:ind w:firstLineChars="0" w:firstLine="0"/>
      </w:pPr>
      <w:r>
        <w:rPr>
          <w:noProof/>
        </w:rPr>
        <w:drawing>
          <wp:inline distT="0" distB="0" distL="114300" distR="114300">
            <wp:extent cx="5268595" cy="1296670"/>
            <wp:effectExtent l="0" t="0" r="8255" b="17780"/>
            <wp:docPr id="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
                    <pic:cNvPicPr>
                      <a:picLocks noChangeAspect="1"/>
                    </pic:cNvPicPr>
                  </pic:nvPicPr>
                  <pic:blipFill>
                    <a:blip r:embed="rId89"/>
                    <a:stretch>
                      <a:fillRect/>
                    </a:stretch>
                  </pic:blipFill>
                  <pic:spPr>
                    <a:xfrm>
                      <a:off x="0" y="0"/>
                      <a:ext cx="5268595" cy="1296670"/>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62245" cy="1265555"/>
            <wp:effectExtent l="0" t="0" r="14605" b="10795"/>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90"/>
                    <a:stretch>
                      <a:fillRect/>
                    </a:stretch>
                  </pic:blipFill>
                  <pic:spPr>
                    <a:xfrm>
                      <a:off x="0" y="0"/>
                      <a:ext cx="5262245" cy="126555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rPr>
        <w:t>采购</w:t>
      </w:r>
      <w:r>
        <w:rPr>
          <w:rFonts w:hint="eastAsia"/>
          <w:color w:val="000000" w:themeColor="text1"/>
        </w:rPr>
        <w:t>文件澄清</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33" w:name="_Toc6432"/>
      <w:r>
        <w:rPr>
          <w:rFonts w:hint="eastAsia"/>
          <w:color w:val="000000" w:themeColor="text1"/>
        </w:rPr>
        <w:t>报价查看</w:t>
      </w:r>
      <w:bookmarkEnd w:id="33"/>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采购文件已经审核通过。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查看供应商报价</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询价</w:t>
      </w:r>
      <w:r>
        <w:rPr>
          <w:rFonts w:hint="eastAsia"/>
        </w:rPr>
        <w:t>-</w:t>
      </w:r>
      <w:r>
        <w:rPr>
          <w:rFonts w:hint="eastAsia"/>
        </w:rPr>
        <w:t>报价查看</w:t>
      </w:r>
      <w:r>
        <w:rPr>
          <w:rFonts w:hint="eastAsia"/>
        </w:rPr>
        <w:t>”，进</w:t>
      </w:r>
      <w:r>
        <w:rPr>
          <w:rFonts w:hint="eastAsia"/>
        </w:rPr>
        <w:t>入报价查看</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71770" cy="808990"/>
            <wp:effectExtent l="0" t="0" r="5080" b="10160"/>
            <wp:docPr id="1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5"/>
                    <pic:cNvPicPr>
                      <a:picLocks noChangeAspect="1"/>
                    </pic:cNvPicPr>
                  </pic:nvPicPr>
                  <pic:blipFill>
                    <a:blip r:embed="rId91"/>
                    <a:stretch>
                      <a:fillRect/>
                    </a:stretch>
                  </pic:blipFill>
                  <pic:spPr>
                    <a:xfrm>
                      <a:off x="0" y="0"/>
                      <a:ext cx="5271770" cy="80899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）列表中仅显示当前单位的项目记录，其他单位的记录均不显示。</w:t>
      </w:r>
    </w:p>
    <w:p w:rsidR="001E7330" w:rsidRDefault="00E33334">
      <w:pPr>
        <w:ind w:firstLineChars="0"/>
      </w:pPr>
      <w:r>
        <w:rPr>
          <w:rFonts w:hint="eastAsia"/>
        </w:rPr>
        <w:t>（</w:t>
      </w:r>
      <w:r>
        <w:rPr>
          <w:rFonts w:hint="eastAsia"/>
        </w:rPr>
        <w:t>2</w:t>
      </w:r>
      <w:r>
        <w:rPr>
          <w:rFonts w:hint="eastAsia"/>
        </w:rPr>
        <w:t>）列表中仅显示询价方式的项目记录。</w:t>
      </w:r>
    </w:p>
    <w:p w:rsidR="001E7330" w:rsidRDefault="00E33334">
      <w:r>
        <w:rPr>
          <w:rFonts w:hint="eastAsia"/>
        </w:rPr>
        <w:t>2</w:t>
      </w:r>
      <w:r>
        <w:rPr>
          <w:rFonts w:hint="eastAsia"/>
        </w:rPr>
        <w:t>、点击列表后的“报价查看”按钮，打开查看报价页面，</w:t>
      </w:r>
    </w:p>
    <w:p w:rsidR="001E7330" w:rsidRDefault="00E33334">
      <w:pPr>
        <w:numPr>
          <w:ilvl w:val="0"/>
          <w:numId w:val="4"/>
        </w:numPr>
        <w:ind w:firstLineChars="0"/>
      </w:pPr>
      <w:r>
        <w:rPr>
          <w:rFonts w:hint="eastAsia"/>
        </w:rPr>
        <w:t>报价中列表页面点击报价查看，查看报价页面如下图：</w:t>
      </w:r>
    </w:p>
    <w:p w:rsidR="001E7330" w:rsidRDefault="00E33334">
      <w:pPr>
        <w:ind w:firstLineChars="0" w:firstLine="0"/>
      </w:pPr>
      <w:r>
        <w:rPr>
          <w:noProof/>
        </w:rPr>
        <w:drawing>
          <wp:inline distT="0" distB="0" distL="114300" distR="114300">
            <wp:extent cx="5269230" cy="1397000"/>
            <wp:effectExtent l="0" t="0" r="7620" b="12700"/>
            <wp:docPr id="10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6"/>
                    <pic:cNvPicPr>
                      <a:picLocks noChangeAspect="1"/>
                    </pic:cNvPicPr>
                  </pic:nvPicPr>
                  <pic:blipFill>
                    <a:blip r:embed="rId92"/>
                    <a:stretch>
                      <a:fillRect/>
                    </a:stretch>
                  </pic:blipFill>
                  <pic:spPr>
                    <a:xfrm>
                      <a:off x="0" y="0"/>
                      <a:ext cx="5269230" cy="1397000"/>
                    </a:xfrm>
                    <a:prstGeom prst="rect">
                      <a:avLst/>
                    </a:prstGeom>
                    <a:noFill/>
                    <a:ln>
                      <a:noFill/>
                    </a:ln>
                  </pic:spPr>
                </pic:pic>
              </a:graphicData>
            </a:graphic>
          </wp:inline>
        </w:drawing>
      </w:r>
    </w:p>
    <w:p w:rsidR="001E7330" w:rsidRDefault="00E33334">
      <w:r>
        <w:rPr>
          <w:rFonts w:hint="eastAsia"/>
        </w:rPr>
        <w:t>注：</w:t>
      </w:r>
    </w:p>
    <w:p w:rsidR="001E7330" w:rsidRDefault="00E33334">
      <w:r>
        <w:rPr>
          <w:rFonts w:hint="eastAsia"/>
        </w:rPr>
        <w:t>（</w:t>
      </w:r>
      <w:r>
        <w:rPr>
          <w:rFonts w:hint="eastAsia"/>
        </w:rPr>
        <w:t>1</w:t>
      </w:r>
      <w:r>
        <w:rPr>
          <w:rFonts w:hint="eastAsia"/>
        </w:rPr>
        <w:t>）报价中的报价查看页面，供应商响应情况保密，不显示。</w:t>
      </w:r>
    </w:p>
    <w:p w:rsidR="001E7330" w:rsidRDefault="00E33334">
      <w:r>
        <w:rPr>
          <w:rFonts w:hint="eastAsia"/>
        </w:rPr>
        <w:t>（</w:t>
      </w:r>
      <w:r>
        <w:rPr>
          <w:rFonts w:hint="eastAsia"/>
        </w:rPr>
        <w:t>2</w:t>
      </w:r>
      <w:r>
        <w:rPr>
          <w:rFonts w:hint="eastAsia"/>
        </w:rPr>
        <w:t>）点击下一轮次报价，给出提示，不能进行下一轮次报价。</w:t>
      </w:r>
    </w:p>
    <w:p w:rsidR="001E7330" w:rsidRDefault="00E33334">
      <w:pPr>
        <w:numPr>
          <w:ilvl w:val="0"/>
          <w:numId w:val="5"/>
        </w:numPr>
        <w:ind w:firstLineChars="0"/>
      </w:pPr>
      <w:r>
        <w:rPr>
          <w:rFonts w:hint="eastAsia"/>
        </w:rPr>
        <w:lastRenderedPageBreak/>
        <w:t>报价结束列表页面点击报价查看，查看报价页面如下图：</w:t>
      </w:r>
    </w:p>
    <w:p w:rsidR="001E7330" w:rsidRDefault="00E33334">
      <w:pPr>
        <w:ind w:firstLineChars="0" w:firstLine="0"/>
      </w:pPr>
      <w:r>
        <w:rPr>
          <w:noProof/>
        </w:rPr>
        <w:drawing>
          <wp:inline distT="0" distB="0" distL="114300" distR="114300">
            <wp:extent cx="5267960" cy="1980565"/>
            <wp:effectExtent l="0" t="0" r="8890" b="635"/>
            <wp:docPr id="10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8"/>
                    <pic:cNvPicPr>
                      <a:picLocks noChangeAspect="1"/>
                    </pic:cNvPicPr>
                  </pic:nvPicPr>
                  <pic:blipFill>
                    <a:blip r:embed="rId93"/>
                    <a:stretch>
                      <a:fillRect/>
                    </a:stretch>
                  </pic:blipFill>
                  <pic:spPr>
                    <a:xfrm>
                      <a:off x="0" y="0"/>
                      <a:ext cx="5267960" cy="198056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）点击电子件查看，查看供应商上传的投标文件。</w:t>
      </w:r>
    </w:p>
    <w:p w:rsidR="001E7330" w:rsidRDefault="00E33334">
      <w:r>
        <w:rPr>
          <w:rFonts w:hint="eastAsia"/>
        </w:rPr>
        <w:t>3</w:t>
      </w:r>
      <w:r>
        <w:rPr>
          <w:rFonts w:hint="eastAsia"/>
        </w:rPr>
        <w:t>、点击作废，可作废当前单位的报价，如下图：</w:t>
      </w:r>
    </w:p>
    <w:p w:rsidR="001E7330" w:rsidRDefault="00E33334">
      <w:pPr>
        <w:ind w:firstLineChars="0" w:firstLine="0"/>
      </w:pPr>
      <w:r>
        <w:rPr>
          <w:noProof/>
        </w:rPr>
        <w:drawing>
          <wp:inline distT="0" distB="0" distL="114300" distR="114300">
            <wp:extent cx="5270500" cy="1941195"/>
            <wp:effectExtent l="0" t="0" r="6350" b="1905"/>
            <wp:docPr id="1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0"/>
                    <pic:cNvPicPr>
                      <a:picLocks noChangeAspect="1"/>
                    </pic:cNvPicPr>
                  </pic:nvPicPr>
                  <pic:blipFill>
                    <a:blip r:embed="rId94"/>
                    <a:stretch>
                      <a:fillRect/>
                    </a:stretch>
                  </pic:blipFill>
                  <pic:spPr>
                    <a:xfrm>
                      <a:off x="0" y="0"/>
                      <a:ext cx="5270500" cy="194119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）作废的单位，供应商端无法再修改提交报价，且无法参与第二轮报价。</w:t>
      </w:r>
    </w:p>
    <w:p w:rsidR="001E7330" w:rsidRDefault="00E33334">
      <w:pPr>
        <w:ind w:firstLineChars="0"/>
      </w:pPr>
      <w:r>
        <w:rPr>
          <w:rFonts w:hint="eastAsia"/>
        </w:rPr>
        <w:t>（</w:t>
      </w:r>
      <w:r>
        <w:rPr>
          <w:rFonts w:hint="eastAsia"/>
        </w:rPr>
        <w:t>2</w:t>
      </w:r>
      <w:r>
        <w:rPr>
          <w:rFonts w:hint="eastAsia"/>
        </w:rPr>
        <w:t>）作废的单位可恢复，恢复后可重新修改提交报价。</w:t>
      </w:r>
    </w:p>
    <w:p w:rsidR="001E7330" w:rsidRDefault="00E33334">
      <w:r>
        <w:rPr>
          <w:rFonts w:hint="eastAsia"/>
        </w:rPr>
        <w:t>4</w:t>
      </w:r>
      <w:r>
        <w:rPr>
          <w:rFonts w:hint="eastAsia"/>
        </w:rPr>
        <w:t>、第一轮报价结束后，报价结束列表页面点击“报价查看”按钮，打开查看报价页面，点击“下一轮次报价”按钮，如下图：</w:t>
      </w:r>
    </w:p>
    <w:p w:rsidR="001E7330" w:rsidRDefault="00E33334">
      <w:pPr>
        <w:ind w:firstLineChars="0" w:firstLine="0"/>
      </w:pPr>
      <w:r>
        <w:rPr>
          <w:noProof/>
        </w:rPr>
        <w:drawing>
          <wp:inline distT="0" distB="0" distL="114300" distR="114300">
            <wp:extent cx="5257800" cy="1057275"/>
            <wp:effectExtent l="0" t="0" r="0" b="9525"/>
            <wp:docPr id="1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1"/>
                    <pic:cNvPicPr>
                      <a:picLocks noChangeAspect="1"/>
                    </pic:cNvPicPr>
                  </pic:nvPicPr>
                  <pic:blipFill>
                    <a:blip r:embed="rId95"/>
                    <a:stretch>
                      <a:fillRect/>
                    </a:stretch>
                  </pic:blipFill>
                  <pic:spPr>
                    <a:xfrm>
                      <a:off x="0" y="0"/>
                      <a:ext cx="5257800" cy="1057275"/>
                    </a:xfrm>
                    <a:prstGeom prst="rect">
                      <a:avLst/>
                    </a:prstGeom>
                    <a:noFill/>
                    <a:ln>
                      <a:noFill/>
                    </a:ln>
                  </pic:spPr>
                </pic:pic>
              </a:graphicData>
            </a:graphic>
          </wp:inline>
        </w:drawing>
      </w:r>
    </w:p>
    <w:p w:rsidR="001E7330" w:rsidRDefault="00E33334">
      <w:r>
        <w:rPr>
          <w:rFonts w:hint="eastAsia"/>
        </w:rPr>
        <w:t>填写下一轮应答截止时间和备注说明。</w:t>
      </w:r>
    </w:p>
    <w:p w:rsidR="001E7330" w:rsidRDefault="00E33334">
      <w:r>
        <w:rPr>
          <w:rFonts w:hint="eastAsia"/>
        </w:rPr>
        <w:t>注：</w:t>
      </w:r>
    </w:p>
    <w:p w:rsidR="001E7330" w:rsidRDefault="00E33334">
      <w:r>
        <w:rPr>
          <w:rFonts w:hint="eastAsia"/>
        </w:rPr>
        <w:t>（</w:t>
      </w:r>
      <w:r>
        <w:rPr>
          <w:rFonts w:hint="eastAsia"/>
        </w:rPr>
        <w:t>1</w:t>
      </w:r>
      <w:r>
        <w:rPr>
          <w:rFonts w:hint="eastAsia"/>
        </w:rPr>
        <w:t>）“下一轮应答截止时间”字段默认获取显示上一轮的响应文件截止时间。</w:t>
      </w:r>
    </w:p>
    <w:p w:rsidR="001E7330" w:rsidRDefault="00E33334">
      <w:r>
        <w:rPr>
          <w:rFonts w:hint="eastAsia"/>
        </w:rPr>
        <w:lastRenderedPageBreak/>
        <w:t>（</w:t>
      </w:r>
      <w:r>
        <w:rPr>
          <w:rFonts w:hint="eastAsia"/>
        </w:rPr>
        <w:t>2</w:t>
      </w:r>
      <w:r>
        <w:rPr>
          <w:rFonts w:hint="eastAsia"/>
        </w:rPr>
        <w:t>）“下一轮应答截止时间”字段必须晚于当前时间。</w:t>
      </w:r>
    </w:p>
    <w:p w:rsidR="001E7330" w:rsidRDefault="00E33334">
      <w:r>
        <w:rPr>
          <w:rFonts w:hint="eastAsia"/>
        </w:rPr>
        <w:t>5</w:t>
      </w:r>
      <w:r>
        <w:rPr>
          <w:rFonts w:hint="eastAsia"/>
        </w:rPr>
        <w:t>、点击“确认发起”按钮，如下图：</w:t>
      </w:r>
    </w:p>
    <w:p w:rsidR="001E7330" w:rsidRDefault="00E33334">
      <w:pPr>
        <w:ind w:firstLineChars="0" w:firstLine="0"/>
      </w:pPr>
      <w:r>
        <w:rPr>
          <w:noProof/>
        </w:rPr>
        <w:drawing>
          <wp:inline distT="0" distB="0" distL="114300" distR="114300">
            <wp:extent cx="5271770" cy="1691005"/>
            <wp:effectExtent l="0" t="0" r="5080" b="4445"/>
            <wp:docPr id="1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2"/>
                    <pic:cNvPicPr>
                      <a:picLocks noChangeAspect="1"/>
                    </pic:cNvPicPr>
                  </pic:nvPicPr>
                  <pic:blipFill>
                    <a:blip r:embed="rId96"/>
                    <a:stretch>
                      <a:fillRect/>
                    </a:stretch>
                  </pic:blipFill>
                  <pic:spPr>
                    <a:xfrm>
                      <a:off x="0" y="0"/>
                      <a:ext cx="5271770" cy="1691005"/>
                    </a:xfrm>
                    <a:prstGeom prst="rect">
                      <a:avLst/>
                    </a:prstGeom>
                    <a:noFill/>
                    <a:ln>
                      <a:noFill/>
                    </a:ln>
                  </pic:spPr>
                </pic:pic>
              </a:graphicData>
            </a:graphic>
          </wp:inline>
        </w:drawing>
      </w:r>
      <w:r>
        <w:rPr>
          <w:noProof/>
        </w:rPr>
        <w:drawing>
          <wp:inline distT="0" distB="0" distL="114300" distR="114300">
            <wp:extent cx="5271770" cy="1440180"/>
            <wp:effectExtent l="0" t="0" r="5080" b="7620"/>
            <wp:docPr id="1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3"/>
                    <pic:cNvPicPr>
                      <a:picLocks noChangeAspect="1"/>
                    </pic:cNvPicPr>
                  </pic:nvPicPr>
                  <pic:blipFill>
                    <a:blip r:embed="rId97"/>
                    <a:stretch>
                      <a:fillRect/>
                    </a:stretch>
                  </pic:blipFill>
                  <pic:spPr>
                    <a:xfrm>
                      <a:off x="0" y="0"/>
                      <a:ext cx="5271770" cy="1440180"/>
                    </a:xfrm>
                    <a:prstGeom prst="rect">
                      <a:avLst/>
                    </a:prstGeom>
                    <a:noFill/>
                    <a:ln>
                      <a:noFill/>
                    </a:ln>
                  </pic:spPr>
                </pic:pic>
              </a:graphicData>
            </a:graphic>
          </wp:inline>
        </w:drawing>
      </w:r>
      <w:r>
        <w:rPr>
          <w:rFonts w:hint="eastAsia"/>
        </w:rPr>
        <w:t xml:space="preserve">     </w:t>
      </w:r>
      <w:r>
        <w:rPr>
          <w:rFonts w:hint="eastAsia"/>
        </w:rPr>
        <w:t>确认发起第二轮报价后，记录会显示到报价中列表中。可发起多轮报价，次数不限。</w:t>
      </w:r>
      <w:r>
        <w:rPr>
          <w:rFonts w:hint="eastAsia"/>
        </w:rPr>
        <w:t xml:space="preserve">  </w:t>
      </w:r>
    </w:p>
    <w:p w:rsidR="001E7330" w:rsidRDefault="00E33334">
      <w:r>
        <w:rPr>
          <w:rFonts w:hint="eastAsia"/>
        </w:rPr>
        <w:t>6</w:t>
      </w:r>
      <w:r>
        <w:rPr>
          <w:rFonts w:hint="eastAsia"/>
        </w:rPr>
        <w:t>、多次报价结束后的报价查看页面，如下图：</w:t>
      </w:r>
    </w:p>
    <w:p w:rsidR="001E7330" w:rsidRDefault="00E33334">
      <w:pPr>
        <w:ind w:firstLineChars="0" w:firstLine="0"/>
      </w:pPr>
      <w:r>
        <w:rPr>
          <w:noProof/>
        </w:rPr>
        <w:drawing>
          <wp:inline distT="0" distB="0" distL="114300" distR="114300">
            <wp:extent cx="5267960" cy="1905000"/>
            <wp:effectExtent l="0" t="0" r="8890" b="0"/>
            <wp:docPr id="1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4"/>
                    <pic:cNvPicPr>
                      <a:picLocks noChangeAspect="1"/>
                    </pic:cNvPicPr>
                  </pic:nvPicPr>
                  <pic:blipFill>
                    <a:blip r:embed="rId66"/>
                    <a:stretch>
                      <a:fillRect/>
                    </a:stretch>
                  </pic:blipFill>
                  <pic:spPr>
                    <a:xfrm>
                      <a:off x="0" y="0"/>
                      <a:ext cx="5267960" cy="1905000"/>
                    </a:xfrm>
                    <a:prstGeom prst="rect">
                      <a:avLst/>
                    </a:prstGeom>
                    <a:noFill/>
                    <a:ln>
                      <a:noFill/>
                    </a:ln>
                  </pic:spPr>
                </pic:pic>
              </a:graphicData>
            </a:graphic>
          </wp:inline>
        </w:drawing>
      </w:r>
    </w:p>
    <w:p w:rsidR="001E7330" w:rsidRDefault="00E33334">
      <w:pPr>
        <w:pStyle w:val="3"/>
        <w:ind w:firstLine="562"/>
        <w:rPr>
          <w:color w:val="000000" w:themeColor="text1"/>
        </w:rPr>
      </w:pPr>
      <w:bookmarkStart w:id="34" w:name="_Toc24243"/>
      <w:r>
        <w:rPr>
          <w:rFonts w:hint="eastAsia"/>
          <w:color w:val="000000" w:themeColor="text1"/>
        </w:rPr>
        <w:t>结果公示</w:t>
      </w:r>
      <w:bookmarkEnd w:id="34"/>
    </w:p>
    <w:p w:rsidR="001E7330" w:rsidRDefault="00E33334">
      <w:pPr>
        <w:ind w:firstLine="422"/>
        <w:rPr>
          <w:b/>
          <w:color w:val="000000" w:themeColor="text1"/>
        </w:rPr>
      </w:pPr>
      <w:r>
        <w:rPr>
          <w:rFonts w:hint="eastAsia"/>
          <w:b/>
          <w:color w:val="000000" w:themeColor="text1"/>
        </w:rPr>
        <w:t>前提条件：报价已结束</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新增结果公示</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询价</w:t>
      </w:r>
      <w:r>
        <w:rPr>
          <w:rFonts w:hint="eastAsia"/>
        </w:rPr>
        <w:t>-</w:t>
      </w:r>
      <w:r>
        <w:rPr>
          <w:rFonts w:hint="eastAsia"/>
        </w:rPr>
        <w:t>结果公示</w:t>
      </w:r>
      <w:r>
        <w:rPr>
          <w:rFonts w:hint="eastAsia"/>
        </w:rPr>
        <w:t>”，进</w:t>
      </w:r>
      <w:r>
        <w:rPr>
          <w:rFonts w:hint="eastAsia"/>
        </w:rPr>
        <w:t>入结果公示</w:t>
      </w:r>
      <w:r>
        <w:rPr>
          <w:rFonts w:hint="eastAsia"/>
        </w:rPr>
        <w:t>列表页面</w:t>
      </w:r>
      <w:r>
        <w:rPr>
          <w:rFonts w:hint="eastAsia"/>
        </w:rPr>
        <w:t>，</w:t>
      </w:r>
      <w:r>
        <w:rPr>
          <w:rFonts w:hint="eastAsia"/>
        </w:rPr>
        <w:t>如下图：</w:t>
      </w:r>
    </w:p>
    <w:p w:rsidR="001E7330" w:rsidRDefault="00E33334">
      <w:pPr>
        <w:ind w:firstLineChars="0" w:firstLine="0"/>
      </w:pPr>
      <w:r>
        <w:rPr>
          <w:noProof/>
        </w:rPr>
        <w:lastRenderedPageBreak/>
        <w:drawing>
          <wp:inline distT="0" distB="0" distL="114300" distR="114300">
            <wp:extent cx="5258435" cy="729615"/>
            <wp:effectExtent l="0" t="0" r="18415" b="1333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80"/>
                    <a:stretch>
                      <a:fillRect/>
                    </a:stretch>
                  </pic:blipFill>
                  <pic:spPr>
                    <a:xfrm>
                      <a:off x="0" y="0"/>
                      <a:ext cx="5258435" cy="72961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）列表中仅显示当前单位新增的中标结果公告澄清记录，其他单位的记录均不显示。</w:t>
      </w:r>
    </w:p>
    <w:p w:rsidR="001E7330" w:rsidRDefault="00E33334">
      <w:pPr>
        <w:ind w:firstLineChars="0"/>
      </w:pPr>
      <w:r>
        <w:rPr>
          <w:rFonts w:hint="eastAsia"/>
        </w:rPr>
        <w:t>（</w:t>
      </w:r>
      <w:r>
        <w:rPr>
          <w:rFonts w:hint="eastAsia"/>
        </w:rPr>
        <w:t>2</w:t>
      </w:r>
      <w:r>
        <w:rPr>
          <w:rFonts w:hint="eastAsia"/>
        </w:rPr>
        <w:t>）列表中仅显示询价方式的中标结果公告记录。</w:t>
      </w:r>
    </w:p>
    <w:p w:rsidR="001E7330" w:rsidRDefault="00E33334">
      <w:pPr>
        <w:ind w:firstLineChars="0" w:firstLine="0"/>
      </w:pPr>
      <w:r>
        <w:rPr>
          <w:rFonts w:hint="eastAsia"/>
        </w:rPr>
        <w:t xml:space="preserve">    2</w:t>
      </w:r>
      <w:r>
        <w:rPr>
          <w:rFonts w:hint="eastAsia"/>
        </w:rPr>
        <w:t>、点击“新增中标结果公告”按钮，进入挑选项目列表页面，如下图：</w:t>
      </w:r>
    </w:p>
    <w:p w:rsidR="001E7330" w:rsidRDefault="00E33334">
      <w:pPr>
        <w:ind w:firstLineChars="0" w:firstLine="0"/>
      </w:pPr>
      <w:r>
        <w:rPr>
          <w:noProof/>
        </w:rPr>
        <w:drawing>
          <wp:inline distT="0" distB="0" distL="114300" distR="114300">
            <wp:extent cx="5266690" cy="2320925"/>
            <wp:effectExtent l="0" t="0" r="10160" b="317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98"/>
                    <a:stretch>
                      <a:fillRect/>
                    </a:stretch>
                  </pic:blipFill>
                  <pic:spPr>
                    <a:xfrm>
                      <a:off x="0" y="0"/>
                      <a:ext cx="5266690" cy="232092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注：仅能挑选到当前单位的询价方式的项目记录。</w:t>
      </w:r>
    </w:p>
    <w:p w:rsidR="001E7330" w:rsidRDefault="00E33334">
      <w:pPr>
        <w:ind w:firstLineChars="0" w:firstLine="0"/>
      </w:pPr>
      <w:r>
        <w:rPr>
          <w:rFonts w:hint="eastAsia"/>
        </w:rPr>
        <w:t xml:space="preserve">    3</w:t>
      </w:r>
      <w:r>
        <w:rPr>
          <w:rFonts w:hint="eastAsia"/>
        </w:rPr>
        <w:t>、选择项目后点击确认选择按钮后，打开新增中标结果公告页面，如下图：</w:t>
      </w:r>
    </w:p>
    <w:p w:rsidR="001E7330" w:rsidRDefault="00E33334">
      <w:pPr>
        <w:ind w:firstLineChars="0" w:firstLine="0"/>
      </w:pPr>
      <w:r>
        <w:rPr>
          <w:noProof/>
        </w:rPr>
        <w:drawing>
          <wp:inline distT="0" distB="0" distL="114300" distR="114300">
            <wp:extent cx="5259070" cy="2345055"/>
            <wp:effectExtent l="0" t="0" r="17780" b="1714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99"/>
                    <a:stretch>
                      <a:fillRect/>
                    </a:stretch>
                  </pic:blipFill>
                  <pic:spPr>
                    <a:xfrm>
                      <a:off x="0" y="0"/>
                      <a:ext cx="5259070" cy="2345055"/>
                    </a:xfrm>
                    <a:prstGeom prst="rect">
                      <a:avLst/>
                    </a:prstGeom>
                    <a:noFill/>
                    <a:ln>
                      <a:noFill/>
                    </a:ln>
                  </pic:spPr>
                </pic:pic>
              </a:graphicData>
            </a:graphic>
          </wp:inline>
        </w:drawing>
      </w:r>
    </w:p>
    <w:p w:rsidR="001E7330" w:rsidRDefault="00E33334">
      <w:pPr>
        <w:numPr>
          <w:ilvl w:val="0"/>
          <w:numId w:val="10"/>
        </w:numPr>
        <w:ind w:firstLineChars="0"/>
        <w:rPr>
          <w:color w:val="000000" w:themeColor="text1"/>
        </w:rPr>
      </w:pPr>
      <w:r>
        <w:rPr>
          <w:rFonts w:hint="eastAsia"/>
          <w:color w:val="000000" w:themeColor="text1"/>
        </w:rPr>
        <w:t>中标结果公告页面点击中标结果信息列表后的“操作”按钮，打开挑选中标单位页面，如下图：</w:t>
      </w:r>
    </w:p>
    <w:p w:rsidR="001E7330" w:rsidRDefault="00E33334">
      <w:pPr>
        <w:ind w:firstLineChars="0" w:firstLine="0"/>
      </w:pPr>
      <w:r>
        <w:rPr>
          <w:noProof/>
        </w:rPr>
        <w:lastRenderedPageBreak/>
        <w:drawing>
          <wp:inline distT="0" distB="0" distL="114300" distR="114300">
            <wp:extent cx="5262245" cy="1640840"/>
            <wp:effectExtent l="0" t="0" r="14605" b="1651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00"/>
                    <a:stretch>
                      <a:fillRect/>
                    </a:stretch>
                  </pic:blipFill>
                  <pic:spPr>
                    <a:xfrm>
                      <a:off x="0" y="0"/>
                      <a:ext cx="5262245" cy="1640840"/>
                    </a:xfrm>
                    <a:prstGeom prst="rect">
                      <a:avLst/>
                    </a:prstGeom>
                    <a:noFill/>
                    <a:ln>
                      <a:noFill/>
                    </a:ln>
                  </pic:spPr>
                </pic:pic>
              </a:graphicData>
            </a:graphic>
          </wp:inline>
        </w:drawing>
      </w:r>
    </w:p>
    <w:p w:rsidR="001E7330" w:rsidRDefault="00E33334">
      <w:pPr>
        <w:ind w:firstLineChars="0"/>
      </w:pPr>
      <w:r>
        <w:rPr>
          <w:rFonts w:hint="eastAsia"/>
        </w:rPr>
        <w:t>点击“检索”按钮，挑选中标单位，填写中标价格、选择中标价格单位，中标工期、中标质量等级、中标说明等信息，点击修改保存，如下图：</w:t>
      </w:r>
    </w:p>
    <w:p w:rsidR="001E7330" w:rsidRDefault="00E33334">
      <w:pPr>
        <w:ind w:firstLineChars="0" w:firstLine="0"/>
      </w:pPr>
      <w:r>
        <w:rPr>
          <w:noProof/>
        </w:rPr>
        <w:drawing>
          <wp:inline distT="0" distB="0" distL="114300" distR="114300">
            <wp:extent cx="5269230" cy="1632585"/>
            <wp:effectExtent l="0" t="0" r="7620" b="5715"/>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101"/>
                    <a:stretch>
                      <a:fillRect/>
                    </a:stretch>
                  </pic:blipFill>
                  <pic:spPr>
                    <a:xfrm>
                      <a:off x="0" y="0"/>
                      <a:ext cx="5269230" cy="16325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59070" cy="2413635"/>
            <wp:effectExtent l="0" t="0" r="17780" b="5715"/>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102"/>
                    <a:stretch>
                      <a:fillRect/>
                    </a:stretch>
                  </pic:blipFill>
                  <pic:spPr>
                    <a:xfrm>
                      <a:off x="0" y="0"/>
                      <a:ext cx="5259070" cy="241363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4</w:t>
      </w:r>
      <w:r>
        <w:rPr>
          <w:rFonts w:hint="eastAsia"/>
          <w:color w:val="000000" w:themeColor="text1"/>
        </w:rPr>
        <w:t>、填写公告时间等信息后点击提交申请，如下图：</w:t>
      </w:r>
    </w:p>
    <w:p w:rsidR="001E7330" w:rsidRDefault="00E33334">
      <w:pPr>
        <w:ind w:firstLineChars="0" w:firstLine="0"/>
      </w:pPr>
      <w:r>
        <w:rPr>
          <w:noProof/>
        </w:rPr>
        <w:lastRenderedPageBreak/>
        <w:drawing>
          <wp:inline distT="0" distB="0" distL="114300" distR="114300">
            <wp:extent cx="5263515" cy="2406015"/>
            <wp:effectExtent l="0" t="0" r="13335" b="1333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103"/>
                    <a:stretch>
                      <a:fillRect/>
                    </a:stretch>
                  </pic:blipFill>
                  <pic:spPr>
                    <a:xfrm>
                      <a:off x="0" y="0"/>
                      <a:ext cx="5263515" cy="2406015"/>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71770" cy="2336800"/>
            <wp:effectExtent l="0" t="0" r="5080" b="6350"/>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104"/>
                    <a:stretch>
                      <a:fillRect/>
                    </a:stretch>
                  </pic:blipFill>
                  <pic:spPr>
                    <a:xfrm>
                      <a:off x="0" y="0"/>
                      <a:ext cx="5271770" cy="233680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63515" cy="2186940"/>
            <wp:effectExtent l="0" t="0" r="13335" b="3810"/>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pic:cNvPicPr>
                  </pic:nvPicPr>
                  <pic:blipFill>
                    <a:blip r:embed="rId105"/>
                    <a:stretch>
                      <a:fillRect/>
                    </a:stretch>
                  </pic:blipFill>
                  <pic:spPr>
                    <a:xfrm>
                      <a:off x="0" y="0"/>
                      <a:ext cx="5263515" cy="2186940"/>
                    </a:xfrm>
                    <a:prstGeom prst="rect">
                      <a:avLst/>
                    </a:prstGeom>
                    <a:noFill/>
                    <a:ln>
                      <a:noFill/>
                    </a:ln>
                  </pic:spPr>
                </pic:pic>
              </a:graphicData>
            </a:graphic>
          </wp:inline>
        </w:drawing>
      </w:r>
    </w:p>
    <w:p w:rsidR="001E7330" w:rsidRDefault="00E33334">
      <w:r>
        <w:rPr>
          <w:rFonts w:hint="eastAsia"/>
          <w:color w:val="000000" w:themeColor="text1"/>
        </w:rPr>
        <w:t>注：审核通过的中标结果公告记录不允许修改、删除，只允许查看。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、点击“编辑中”状态下中标结果公告记录的“操作”按钮，可修改中标结果公告的信息。如下图：</w:t>
      </w:r>
    </w:p>
    <w:p w:rsidR="001E7330" w:rsidRDefault="00E33334">
      <w:pPr>
        <w:ind w:firstLineChars="0" w:firstLine="0"/>
      </w:pPr>
      <w:r>
        <w:rPr>
          <w:noProof/>
        </w:rPr>
        <w:lastRenderedPageBreak/>
        <w:drawing>
          <wp:inline distT="0" distB="0" distL="114300" distR="114300">
            <wp:extent cx="5258435" cy="633730"/>
            <wp:effectExtent l="0" t="0" r="18415" b="13970"/>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
                    <pic:cNvPicPr>
                      <a:picLocks noChangeAspect="1"/>
                    </pic:cNvPicPr>
                  </pic:nvPicPr>
                  <pic:blipFill>
                    <a:blip r:embed="rId106"/>
                    <a:stretch>
                      <a:fillRect/>
                    </a:stretch>
                  </pic:blipFill>
                  <pic:spPr>
                    <a:xfrm>
                      <a:off x="0" y="0"/>
                      <a:ext cx="5258435" cy="63373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56530" cy="2352675"/>
            <wp:effectExtent l="0" t="0" r="1270" b="9525"/>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107"/>
                    <a:stretch>
                      <a:fillRect/>
                    </a:stretch>
                  </pic:blipFill>
                  <pic:spPr>
                    <a:xfrm>
                      <a:off x="0" y="0"/>
                      <a:ext cx="5256530" cy="235267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中标结果公告记录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、选中要删除的中标结果公告记录，点击“删除中标结果公告”按钮，可删除该中标结果公告记录，如下图：</w:t>
      </w:r>
    </w:p>
    <w:p w:rsidR="001E7330" w:rsidRDefault="00E33334">
      <w:pPr>
        <w:ind w:firstLineChars="0" w:firstLine="0"/>
      </w:pPr>
      <w:r>
        <w:rPr>
          <w:noProof/>
        </w:rPr>
        <w:drawing>
          <wp:inline distT="0" distB="0" distL="114300" distR="114300">
            <wp:extent cx="5268595" cy="1296670"/>
            <wp:effectExtent l="0" t="0" r="8255" b="1778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89"/>
                    <a:stretch>
                      <a:fillRect/>
                    </a:stretch>
                  </pic:blipFill>
                  <pic:spPr>
                    <a:xfrm>
                      <a:off x="0" y="0"/>
                      <a:ext cx="5268595" cy="129667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2245" cy="1265555"/>
            <wp:effectExtent l="0" t="0" r="14605" b="10795"/>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90"/>
                    <a:stretch>
                      <a:fillRect/>
                    </a:stretch>
                  </pic:blipFill>
                  <pic:spPr>
                    <a:xfrm>
                      <a:off x="0" y="0"/>
                      <a:ext cx="5262245" cy="126555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color w:val="000000" w:themeColor="text1"/>
        </w:rPr>
        <w:t>中标结果公告</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35" w:name="_Toc24246"/>
      <w:r>
        <w:rPr>
          <w:rFonts w:hint="eastAsia"/>
          <w:color w:val="000000" w:themeColor="text1"/>
        </w:rPr>
        <w:t>成交人变更</w:t>
      </w:r>
      <w:bookmarkEnd w:id="35"/>
    </w:p>
    <w:p w:rsidR="001E7330" w:rsidRDefault="00E33334">
      <w:pPr>
        <w:ind w:firstLine="422"/>
        <w:rPr>
          <w:b/>
          <w:color w:val="000000" w:themeColor="text1"/>
        </w:rPr>
      </w:pPr>
      <w:r>
        <w:rPr>
          <w:rFonts w:hint="eastAsia"/>
          <w:b/>
          <w:color w:val="000000" w:themeColor="text1"/>
        </w:rPr>
        <w:t>前提条件：结果公示已审核通过</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变更中标人</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lastRenderedPageBreak/>
        <w:t>1</w:t>
      </w:r>
      <w:r>
        <w:rPr>
          <w:rFonts w:hint="eastAsia"/>
        </w:rPr>
        <w:t>、首页点击“菜单”图标，选择</w:t>
      </w:r>
      <w:r>
        <w:rPr>
          <w:rFonts w:hint="eastAsia"/>
        </w:rPr>
        <w:t>“</w:t>
      </w:r>
      <w:r>
        <w:rPr>
          <w:rFonts w:hint="eastAsia"/>
        </w:rPr>
        <w:t>询价</w:t>
      </w:r>
      <w:r>
        <w:rPr>
          <w:rFonts w:hint="eastAsia"/>
        </w:rPr>
        <w:t>-</w:t>
      </w:r>
      <w:r>
        <w:rPr>
          <w:rFonts w:hint="eastAsia"/>
        </w:rPr>
        <w:t>成交人变更</w:t>
      </w:r>
      <w:r>
        <w:rPr>
          <w:rFonts w:hint="eastAsia"/>
        </w:rPr>
        <w:t>”，进</w:t>
      </w:r>
      <w:r>
        <w:rPr>
          <w:rFonts w:hint="eastAsia"/>
        </w:rPr>
        <w:t>入成交人变更</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74310" cy="892175"/>
            <wp:effectExtent l="0" t="0" r="2540" b="3175"/>
            <wp:docPr id="1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7"/>
                    <pic:cNvPicPr>
                      <a:picLocks noChangeAspect="1"/>
                    </pic:cNvPicPr>
                  </pic:nvPicPr>
                  <pic:blipFill>
                    <a:blip r:embed="rId108"/>
                    <a:stretch>
                      <a:fillRect/>
                    </a:stretch>
                  </pic:blipFill>
                  <pic:spPr>
                    <a:xfrm>
                      <a:off x="0" y="0"/>
                      <a:ext cx="5274310" cy="89217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）成交人变更记录在结果公示审核通过后自动生成在成交人变更列表页面，无需新增，可直接修改记录。</w:t>
      </w:r>
    </w:p>
    <w:p w:rsidR="001E7330" w:rsidRDefault="00E33334">
      <w:pPr>
        <w:ind w:firstLineChars="0"/>
      </w:pPr>
      <w:r>
        <w:rPr>
          <w:rFonts w:hint="eastAsia"/>
        </w:rPr>
        <w:t>（</w:t>
      </w:r>
      <w:r>
        <w:rPr>
          <w:rFonts w:hint="eastAsia"/>
        </w:rPr>
        <w:t>2</w:t>
      </w:r>
      <w:r>
        <w:rPr>
          <w:rFonts w:hint="eastAsia"/>
        </w:rPr>
        <w:t>）列表中仅显示当前单位的项目成交人变更记录，其他单位的记录均不显示。</w:t>
      </w:r>
    </w:p>
    <w:p w:rsidR="001E7330" w:rsidRDefault="00E33334">
      <w:pPr>
        <w:ind w:firstLineChars="0"/>
      </w:pPr>
      <w:r>
        <w:rPr>
          <w:rFonts w:hint="eastAsia"/>
        </w:rPr>
        <w:t>（</w:t>
      </w:r>
      <w:r>
        <w:rPr>
          <w:rFonts w:hint="eastAsia"/>
        </w:rPr>
        <w:t>3</w:t>
      </w:r>
      <w:r>
        <w:rPr>
          <w:rFonts w:hint="eastAsia"/>
        </w:rPr>
        <w:t>）列表中仅显示询价方式的成交人变更记录。</w:t>
      </w:r>
    </w:p>
    <w:p w:rsidR="001E7330" w:rsidRDefault="00E33334">
      <w:pPr>
        <w:ind w:firstLineChars="0" w:firstLine="0"/>
      </w:pPr>
      <w:r>
        <w:rPr>
          <w:rFonts w:hint="eastAsia"/>
        </w:rPr>
        <w:t xml:space="preserve">    2</w:t>
      </w:r>
      <w:r>
        <w:rPr>
          <w:rFonts w:hint="eastAsia"/>
        </w:rPr>
        <w:t>、成交人变更列表页面点击列表后的“修改”按钮，打开中标后中标单位变更页面，如下图：</w:t>
      </w:r>
    </w:p>
    <w:p w:rsidR="001E7330" w:rsidRDefault="00E33334">
      <w:pPr>
        <w:ind w:firstLineChars="0" w:firstLine="0"/>
      </w:pPr>
      <w:r>
        <w:rPr>
          <w:noProof/>
        </w:rPr>
        <w:drawing>
          <wp:inline distT="0" distB="0" distL="114300" distR="114300">
            <wp:extent cx="5256530" cy="1659890"/>
            <wp:effectExtent l="0" t="0" r="1270" b="16510"/>
            <wp:docPr id="1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8"/>
                    <pic:cNvPicPr>
                      <a:picLocks noChangeAspect="1"/>
                    </pic:cNvPicPr>
                  </pic:nvPicPr>
                  <pic:blipFill>
                    <a:blip r:embed="rId109"/>
                    <a:stretch>
                      <a:fillRect/>
                    </a:stretch>
                  </pic:blipFill>
                  <pic:spPr>
                    <a:xfrm>
                      <a:off x="0" y="0"/>
                      <a:ext cx="5256530" cy="165989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点击“检索”按钮，选择现中标人，填写更改中标人理由</w:t>
      </w:r>
    </w:p>
    <w:p w:rsidR="001E7330" w:rsidRDefault="00E33334">
      <w:r>
        <w:rPr>
          <w:rFonts w:hint="eastAsia"/>
        </w:rPr>
        <w:t>注：现中标人挑选，不能挑选重</w:t>
      </w:r>
      <w:r>
        <w:rPr>
          <w:rFonts w:hint="eastAsia"/>
        </w:rPr>
        <w:t>复单位作为中标单位。</w:t>
      </w:r>
    </w:p>
    <w:p w:rsidR="001E7330" w:rsidRDefault="00E33334">
      <w:pPr>
        <w:ind w:firstLineChars="0" w:firstLine="0"/>
      </w:pPr>
      <w:r>
        <w:rPr>
          <w:rFonts w:hint="eastAsia"/>
        </w:rPr>
        <w:t xml:space="preserve">    3</w:t>
      </w:r>
      <w:r>
        <w:rPr>
          <w:rFonts w:hint="eastAsia"/>
        </w:rPr>
        <w:t>、点击修改保存，保存成功，如下图：</w:t>
      </w:r>
    </w:p>
    <w:p w:rsidR="001E7330" w:rsidRDefault="00E33334">
      <w:pPr>
        <w:ind w:firstLineChars="0" w:firstLine="0"/>
      </w:pPr>
      <w:r>
        <w:rPr>
          <w:noProof/>
        </w:rPr>
        <w:drawing>
          <wp:inline distT="0" distB="0" distL="114300" distR="114300">
            <wp:extent cx="5257800" cy="1640840"/>
            <wp:effectExtent l="0" t="0" r="0" b="16510"/>
            <wp:docPr id="1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
                    <pic:cNvPicPr>
                      <a:picLocks noChangeAspect="1"/>
                    </pic:cNvPicPr>
                  </pic:nvPicPr>
                  <pic:blipFill>
                    <a:blip r:embed="rId110"/>
                    <a:stretch>
                      <a:fillRect/>
                    </a:stretch>
                  </pic:blipFill>
                  <pic:spPr>
                    <a:xfrm>
                      <a:off x="0" y="0"/>
                      <a:ext cx="5257800" cy="1640840"/>
                    </a:xfrm>
                    <a:prstGeom prst="rect">
                      <a:avLst/>
                    </a:prstGeom>
                    <a:noFill/>
                    <a:ln>
                      <a:noFill/>
                    </a:ln>
                  </pic:spPr>
                </pic:pic>
              </a:graphicData>
            </a:graphic>
          </wp:inline>
        </w:drawing>
      </w:r>
    </w:p>
    <w:p w:rsidR="001E7330" w:rsidRDefault="00E33334">
      <w:pPr>
        <w:pStyle w:val="3"/>
        <w:ind w:firstLine="562"/>
        <w:rPr>
          <w:color w:val="000000" w:themeColor="text1"/>
        </w:rPr>
      </w:pPr>
      <w:bookmarkStart w:id="36" w:name="_Toc28331"/>
      <w:r>
        <w:rPr>
          <w:rFonts w:hint="eastAsia"/>
          <w:color w:val="000000" w:themeColor="text1"/>
        </w:rPr>
        <w:lastRenderedPageBreak/>
        <w:t>电子档案</w:t>
      </w:r>
      <w:bookmarkEnd w:id="36"/>
    </w:p>
    <w:p w:rsidR="001E7330" w:rsidRDefault="00E33334">
      <w:pPr>
        <w:ind w:firstLine="422"/>
        <w:rPr>
          <w:b/>
          <w:color w:val="000000" w:themeColor="text1"/>
        </w:rPr>
      </w:pPr>
      <w:r>
        <w:rPr>
          <w:rFonts w:hint="eastAsia"/>
          <w:b/>
          <w:color w:val="000000" w:themeColor="text1"/>
        </w:rPr>
        <w:t>前提条件：结果公示已审核通过</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电子档案下载</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询价</w:t>
      </w:r>
      <w:r>
        <w:rPr>
          <w:rFonts w:hint="eastAsia"/>
        </w:rPr>
        <w:t>-</w:t>
      </w:r>
      <w:r>
        <w:rPr>
          <w:rFonts w:hint="eastAsia"/>
        </w:rPr>
        <w:t>电子档案</w:t>
      </w:r>
      <w:r>
        <w:rPr>
          <w:rFonts w:hint="eastAsia"/>
        </w:rPr>
        <w:t>”，进</w:t>
      </w:r>
      <w:r>
        <w:rPr>
          <w:rFonts w:hint="eastAsia"/>
        </w:rPr>
        <w:t>入电子档案</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72405" cy="699770"/>
            <wp:effectExtent l="0" t="0" r="4445" b="5080"/>
            <wp:docPr id="1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0"/>
                    <pic:cNvPicPr>
                      <a:picLocks noChangeAspect="1"/>
                    </pic:cNvPicPr>
                  </pic:nvPicPr>
                  <pic:blipFill>
                    <a:blip r:embed="rId111"/>
                    <a:stretch>
                      <a:fillRect/>
                    </a:stretch>
                  </pic:blipFill>
                  <pic:spPr>
                    <a:xfrm>
                      <a:off x="0" y="0"/>
                      <a:ext cx="5272405" cy="69977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）电子档案记录在结果公示审核通过后自动生成在电子档案列表页面，无需新增，可直接下载、查看电子件。</w:t>
      </w:r>
    </w:p>
    <w:p w:rsidR="001E7330" w:rsidRDefault="00E33334">
      <w:pPr>
        <w:ind w:firstLineChars="0"/>
      </w:pPr>
      <w:r>
        <w:rPr>
          <w:rFonts w:hint="eastAsia"/>
        </w:rPr>
        <w:t>（</w:t>
      </w:r>
      <w:r>
        <w:rPr>
          <w:rFonts w:hint="eastAsia"/>
        </w:rPr>
        <w:t>2</w:t>
      </w:r>
      <w:r>
        <w:rPr>
          <w:rFonts w:hint="eastAsia"/>
        </w:rPr>
        <w:t>）列表中仅显示当前单位的项目电子档案记录，其他单位的记录均不显示。</w:t>
      </w:r>
    </w:p>
    <w:p w:rsidR="001E7330" w:rsidRDefault="00E33334">
      <w:pPr>
        <w:ind w:firstLineChars="0"/>
      </w:pPr>
      <w:r>
        <w:rPr>
          <w:rFonts w:hint="eastAsia"/>
        </w:rPr>
        <w:t>（</w:t>
      </w:r>
      <w:r>
        <w:rPr>
          <w:rFonts w:hint="eastAsia"/>
        </w:rPr>
        <w:t>3</w:t>
      </w:r>
      <w:r>
        <w:rPr>
          <w:rFonts w:hint="eastAsia"/>
        </w:rPr>
        <w:t>）列表中仅显示询价方式的电子档案记录。</w:t>
      </w:r>
    </w:p>
    <w:p w:rsidR="001E7330" w:rsidRDefault="00E33334">
      <w:pPr>
        <w:ind w:firstLineChars="0" w:firstLine="0"/>
      </w:pPr>
      <w:r>
        <w:rPr>
          <w:rFonts w:hint="eastAsia"/>
        </w:rPr>
        <w:t xml:space="preserve">    2</w:t>
      </w:r>
      <w:r>
        <w:rPr>
          <w:rFonts w:hint="eastAsia"/>
        </w:rPr>
        <w:t>、电子档案列表页面点击列表后的“下载”按钮，如下图：</w:t>
      </w:r>
    </w:p>
    <w:p w:rsidR="001E7330" w:rsidRDefault="00E33334">
      <w:pPr>
        <w:ind w:firstLineChars="0" w:firstLine="0"/>
      </w:pPr>
      <w:r>
        <w:rPr>
          <w:noProof/>
        </w:rPr>
        <w:drawing>
          <wp:inline distT="0" distB="0" distL="114300" distR="114300">
            <wp:extent cx="5260340" cy="2496820"/>
            <wp:effectExtent l="0" t="0" r="16510" b="17780"/>
            <wp:docPr id="1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1"/>
                    <pic:cNvPicPr>
                      <a:picLocks noChangeAspect="1"/>
                    </pic:cNvPicPr>
                  </pic:nvPicPr>
                  <pic:blipFill>
                    <a:blip r:embed="rId112"/>
                    <a:stretch>
                      <a:fillRect/>
                    </a:stretch>
                  </pic:blipFill>
                  <pic:spPr>
                    <a:xfrm>
                      <a:off x="0" y="0"/>
                      <a:ext cx="5260340" cy="2496820"/>
                    </a:xfrm>
                    <a:prstGeom prst="rect">
                      <a:avLst/>
                    </a:prstGeom>
                    <a:noFill/>
                    <a:ln>
                      <a:noFill/>
                    </a:ln>
                  </pic:spPr>
                </pic:pic>
              </a:graphicData>
            </a:graphic>
          </wp:inline>
        </w:drawing>
      </w:r>
    </w:p>
    <w:p w:rsidR="001E7330" w:rsidRDefault="00E33334">
      <w:pPr>
        <w:ind w:firstLineChars="0" w:firstLine="0"/>
      </w:pPr>
      <w:r>
        <w:rPr>
          <w:rFonts w:hint="eastAsia"/>
        </w:rPr>
        <w:t xml:space="preserve">    3</w:t>
      </w:r>
      <w:r>
        <w:rPr>
          <w:rFonts w:hint="eastAsia"/>
        </w:rPr>
        <w:t>、电子档案列表页面点击列表后的“重新生成下载”按钮，如下图：</w:t>
      </w:r>
    </w:p>
    <w:p w:rsidR="001E7330" w:rsidRDefault="00E33334">
      <w:pPr>
        <w:ind w:firstLineChars="0" w:firstLine="0"/>
      </w:pPr>
      <w:r>
        <w:rPr>
          <w:noProof/>
        </w:rPr>
        <w:lastRenderedPageBreak/>
        <w:drawing>
          <wp:inline distT="0" distB="0" distL="114300" distR="114300">
            <wp:extent cx="5258435" cy="2501900"/>
            <wp:effectExtent l="0" t="0" r="18415" b="12700"/>
            <wp:docPr id="1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2"/>
                    <pic:cNvPicPr>
                      <a:picLocks noChangeAspect="1"/>
                    </pic:cNvPicPr>
                  </pic:nvPicPr>
                  <pic:blipFill>
                    <a:blip r:embed="rId113"/>
                    <a:stretch>
                      <a:fillRect/>
                    </a:stretch>
                  </pic:blipFill>
                  <pic:spPr>
                    <a:xfrm>
                      <a:off x="0" y="0"/>
                      <a:ext cx="5258435" cy="2501900"/>
                    </a:xfrm>
                    <a:prstGeom prst="rect">
                      <a:avLst/>
                    </a:prstGeom>
                    <a:noFill/>
                    <a:ln>
                      <a:noFill/>
                    </a:ln>
                  </pic:spPr>
                </pic:pic>
              </a:graphicData>
            </a:graphic>
          </wp:inline>
        </w:drawing>
      </w:r>
    </w:p>
    <w:p w:rsidR="001E7330" w:rsidRDefault="00E33334">
      <w:pPr>
        <w:ind w:firstLineChars="0" w:firstLine="0"/>
      </w:pPr>
      <w:r>
        <w:rPr>
          <w:rFonts w:hint="eastAsia"/>
        </w:rPr>
        <w:t xml:space="preserve">    4</w:t>
      </w:r>
      <w:r>
        <w:rPr>
          <w:rFonts w:hint="eastAsia"/>
        </w:rPr>
        <w:t>、电子档案列表页面点击列表后的“查看”按钮，如下图：</w:t>
      </w:r>
    </w:p>
    <w:p w:rsidR="001E7330" w:rsidRDefault="00E33334">
      <w:pPr>
        <w:ind w:firstLineChars="0" w:firstLine="0"/>
      </w:pPr>
      <w:r>
        <w:rPr>
          <w:noProof/>
        </w:rPr>
        <w:drawing>
          <wp:inline distT="0" distB="0" distL="114300" distR="114300">
            <wp:extent cx="5257800" cy="2419985"/>
            <wp:effectExtent l="0" t="0" r="0" b="18415"/>
            <wp:docPr id="1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3"/>
                    <pic:cNvPicPr>
                      <a:picLocks noChangeAspect="1"/>
                    </pic:cNvPicPr>
                  </pic:nvPicPr>
                  <pic:blipFill>
                    <a:blip r:embed="rId114"/>
                    <a:stretch>
                      <a:fillRect/>
                    </a:stretch>
                  </pic:blipFill>
                  <pic:spPr>
                    <a:xfrm>
                      <a:off x="0" y="0"/>
                      <a:ext cx="5257800" cy="2419985"/>
                    </a:xfrm>
                    <a:prstGeom prst="rect">
                      <a:avLst/>
                    </a:prstGeom>
                    <a:noFill/>
                    <a:ln>
                      <a:noFill/>
                    </a:ln>
                  </pic:spPr>
                </pic:pic>
              </a:graphicData>
            </a:graphic>
          </wp:inline>
        </w:drawing>
      </w:r>
    </w:p>
    <w:p w:rsidR="001E7330" w:rsidRDefault="00E33334">
      <w:pPr>
        <w:pStyle w:val="3"/>
        <w:ind w:firstLine="562"/>
        <w:rPr>
          <w:color w:val="000000" w:themeColor="text1"/>
        </w:rPr>
      </w:pPr>
      <w:bookmarkStart w:id="37" w:name="_Toc18492"/>
      <w:r>
        <w:rPr>
          <w:rFonts w:hint="eastAsia"/>
          <w:color w:val="000000" w:themeColor="text1"/>
        </w:rPr>
        <w:t>采购异常</w:t>
      </w:r>
      <w:bookmarkEnd w:id="37"/>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新增采购异常</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询价</w:t>
      </w:r>
      <w:r>
        <w:rPr>
          <w:rFonts w:hint="eastAsia"/>
        </w:rPr>
        <w:t>-</w:t>
      </w:r>
      <w:r>
        <w:rPr>
          <w:rFonts w:hint="eastAsia"/>
        </w:rPr>
        <w:t>采购异常</w:t>
      </w:r>
      <w:r>
        <w:rPr>
          <w:rFonts w:hint="eastAsia"/>
        </w:rPr>
        <w:t>”，进</w:t>
      </w:r>
      <w:r>
        <w:rPr>
          <w:rFonts w:hint="eastAsia"/>
        </w:rPr>
        <w:t>入采购异常</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4150" cy="581660"/>
            <wp:effectExtent l="0" t="0" r="12700" b="8890"/>
            <wp:docPr id="1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1"/>
                    <pic:cNvPicPr>
                      <a:picLocks noChangeAspect="1"/>
                    </pic:cNvPicPr>
                  </pic:nvPicPr>
                  <pic:blipFill>
                    <a:blip r:embed="rId115"/>
                    <a:stretch>
                      <a:fillRect/>
                    </a:stretch>
                  </pic:blipFill>
                  <pic:spPr>
                    <a:xfrm>
                      <a:off x="0" y="0"/>
                      <a:ext cx="5264150" cy="58166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）列表中仅显示当前单位新增的采购异常记录，其他单位的记录均不显示。</w:t>
      </w:r>
    </w:p>
    <w:p w:rsidR="001E7330" w:rsidRDefault="00E33334">
      <w:pPr>
        <w:ind w:firstLineChars="0"/>
      </w:pPr>
      <w:r>
        <w:rPr>
          <w:rFonts w:hint="eastAsia"/>
        </w:rPr>
        <w:t>（</w:t>
      </w:r>
      <w:r>
        <w:rPr>
          <w:rFonts w:hint="eastAsia"/>
        </w:rPr>
        <w:t>2</w:t>
      </w:r>
      <w:r>
        <w:rPr>
          <w:rFonts w:hint="eastAsia"/>
        </w:rPr>
        <w:t>）列表中仅显示询价方式的采购异常记录。</w:t>
      </w:r>
    </w:p>
    <w:p w:rsidR="001E7330" w:rsidRDefault="00E33334">
      <w:pPr>
        <w:ind w:firstLineChars="0" w:firstLine="0"/>
      </w:pPr>
      <w:r>
        <w:rPr>
          <w:rFonts w:hint="eastAsia"/>
        </w:rPr>
        <w:lastRenderedPageBreak/>
        <w:t xml:space="preserve">    2</w:t>
      </w:r>
      <w:r>
        <w:rPr>
          <w:rFonts w:hint="eastAsia"/>
        </w:rPr>
        <w:t>、点击“新增采购异常”按钮，进入挑选项目列表页面，如下图：</w:t>
      </w:r>
    </w:p>
    <w:p w:rsidR="001E7330" w:rsidRDefault="00E33334">
      <w:pPr>
        <w:ind w:firstLineChars="0" w:firstLine="0"/>
      </w:pPr>
      <w:r>
        <w:rPr>
          <w:noProof/>
        </w:rPr>
        <w:drawing>
          <wp:inline distT="0" distB="0" distL="114300" distR="114300">
            <wp:extent cx="5259070" cy="2279015"/>
            <wp:effectExtent l="0" t="0" r="17780" b="6985"/>
            <wp:docPr id="1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0"/>
                    <pic:cNvPicPr>
                      <a:picLocks noChangeAspect="1"/>
                    </pic:cNvPicPr>
                  </pic:nvPicPr>
                  <pic:blipFill>
                    <a:blip r:embed="rId116"/>
                    <a:stretch>
                      <a:fillRect/>
                    </a:stretch>
                  </pic:blipFill>
                  <pic:spPr>
                    <a:xfrm>
                      <a:off x="0" y="0"/>
                      <a:ext cx="5259070" cy="227901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注：仅能挑选到当前单位的询价方式的项目记录。</w:t>
      </w:r>
    </w:p>
    <w:p w:rsidR="001E7330" w:rsidRDefault="00E33334">
      <w:pPr>
        <w:ind w:firstLineChars="0" w:firstLine="0"/>
      </w:pPr>
      <w:r>
        <w:rPr>
          <w:rFonts w:hint="eastAsia"/>
        </w:rPr>
        <w:t xml:space="preserve">    3</w:t>
      </w:r>
      <w:r>
        <w:rPr>
          <w:rFonts w:hint="eastAsia"/>
        </w:rPr>
        <w:t>、选择项目后点击确认选择按钮后，打开新增采购异常页面，如下图：</w:t>
      </w:r>
    </w:p>
    <w:p w:rsidR="001E7330" w:rsidRDefault="00E33334">
      <w:pPr>
        <w:ind w:firstLineChars="0" w:firstLine="0"/>
      </w:pPr>
      <w:r>
        <w:rPr>
          <w:noProof/>
        </w:rPr>
        <w:drawing>
          <wp:inline distT="0" distB="0" distL="114300" distR="114300">
            <wp:extent cx="5260340" cy="1599565"/>
            <wp:effectExtent l="0" t="0" r="16510" b="635"/>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pic:cNvPicPr>
                  </pic:nvPicPr>
                  <pic:blipFill>
                    <a:blip r:embed="rId117"/>
                    <a:stretch>
                      <a:fillRect/>
                    </a:stretch>
                  </pic:blipFill>
                  <pic:spPr>
                    <a:xfrm>
                      <a:off x="0" y="0"/>
                      <a:ext cx="5260340" cy="1599565"/>
                    </a:xfrm>
                    <a:prstGeom prst="rect">
                      <a:avLst/>
                    </a:prstGeom>
                    <a:noFill/>
                    <a:ln>
                      <a:noFill/>
                    </a:ln>
                  </pic:spPr>
                </pic:pic>
              </a:graphicData>
            </a:graphic>
          </wp:inline>
        </w:drawing>
      </w:r>
    </w:p>
    <w:p w:rsidR="001E7330" w:rsidRDefault="00E33334">
      <w:pPr>
        <w:ind w:firstLineChars="0"/>
      </w:pPr>
      <w:r>
        <w:rPr>
          <w:rFonts w:hint="eastAsia"/>
        </w:rPr>
        <w:t>填写页面信息。</w:t>
      </w:r>
    </w:p>
    <w:p w:rsidR="001E7330" w:rsidRDefault="00E33334">
      <w:pPr>
        <w:ind w:firstLineChars="0"/>
      </w:pPr>
      <w:r>
        <w:rPr>
          <w:rFonts w:hint="eastAsia"/>
        </w:rPr>
        <w:t>注：处理结果可选择终止采购和重新招标两种。终止采购后流程不能继续，直接结束当前询价流程。重新招标即结束当前流程，标段重新进行招标。</w:t>
      </w:r>
    </w:p>
    <w:p w:rsidR="001E7330" w:rsidRDefault="00E33334">
      <w:pPr>
        <w:rPr>
          <w:color w:val="000000" w:themeColor="text1"/>
        </w:rPr>
      </w:pPr>
      <w:r>
        <w:rPr>
          <w:rFonts w:hint="eastAsia"/>
          <w:color w:val="000000" w:themeColor="text1"/>
        </w:rPr>
        <w:t>4</w:t>
      </w:r>
      <w:r>
        <w:rPr>
          <w:rFonts w:hint="eastAsia"/>
          <w:color w:val="000000" w:themeColor="text1"/>
        </w:rPr>
        <w:t>、选择处理结果方式，上传附件后点击提交申请，如下图：</w:t>
      </w:r>
    </w:p>
    <w:p w:rsidR="001E7330" w:rsidRDefault="00E33334">
      <w:pPr>
        <w:ind w:firstLineChars="0" w:firstLine="0"/>
      </w:pPr>
      <w:r>
        <w:rPr>
          <w:noProof/>
        </w:rPr>
        <w:drawing>
          <wp:inline distT="0" distB="0" distL="114300" distR="114300">
            <wp:extent cx="5256530" cy="933450"/>
            <wp:effectExtent l="0" t="0" r="1270" b="0"/>
            <wp:docPr id="1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3"/>
                    <pic:cNvPicPr>
                      <a:picLocks noChangeAspect="1"/>
                    </pic:cNvPicPr>
                  </pic:nvPicPr>
                  <pic:blipFill>
                    <a:blip r:embed="rId118"/>
                    <a:stretch>
                      <a:fillRect/>
                    </a:stretch>
                  </pic:blipFill>
                  <pic:spPr>
                    <a:xfrm>
                      <a:off x="0" y="0"/>
                      <a:ext cx="5256530" cy="933450"/>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56530" cy="2038350"/>
            <wp:effectExtent l="0" t="0" r="1270" b="0"/>
            <wp:docPr id="1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4"/>
                    <pic:cNvPicPr>
                      <a:picLocks noChangeAspect="1"/>
                    </pic:cNvPicPr>
                  </pic:nvPicPr>
                  <pic:blipFill>
                    <a:blip r:embed="rId119"/>
                    <a:stretch>
                      <a:fillRect/>
                    </a:stretch>
                  </pic:blipFill>
                  <pic:spPr>
                    <a:xfrm>
                      <a:off x="0" y="0"/>
                      <a:ext cx="5256530" cy="203835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67325" cy="1872615"/>
            <wp:effectExtent l="0" t="0" r="9525" b="13335"/>
            <wp:docPr id="1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5"/>
                    <pic:cNvPicPr>
                      <a:picLocks noChangeAspect="1"/>
                    </pic:cNvPicPr>
                  </pic:nvPicPr>
                  <pic:blipFill>
                    <a:blip r:embed="rId120"/>
                    <a:stretch>
                      <a:fillRect/>
                    </a:stretch>
                  </pic:blipFill>
                  <pic:spPr>
                    <a:xfrm>
                      <a:off x="0" y="0"/>
                      <a:ext cx="5267325" cy="187261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70500" cy="1465580"/>
            <wp:effectExtent l="0" t="0" r="6350" b="1270"/>
            <wp:docPr id="1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6"/>
                    <pic:cNvPicPr>
                      <a:picLocks noChangeAspect="1"/>
                    </pic:cNvPicPr>
                  </pic:nvPicPr>
                  <pic:blipFill>
                    <a:blip r:embed="rId121"/>
                    <a:stretch>
                      <a:fillRect/>
                    </a:stretch>
                  </pic:blipFill>
                  <pic:spPr>
                    <a:xfrm>
                      <a:off x="0" y="0"/>
                      <a:ext cx="5270500" cy="1465580"/>
                    </a:xfrm>
                    <a:prstGeom prst="rect">
                      <a:avLst/>
                    </a:prstGeom>
                    <a:noFill/>
                    <a:ln>
                      <a:noFill/>
                    </a:ln>
                  </pic:spPr>
                </pic:pic>
              </a:graphicData>
            </a:graphic>
          </wp:inline>
        </w:drawing>
      </w:r>
    </w:p>
    <w:p w:rsidR="001E7330" w:rsidRDefault="00E33334">
      <w:r>
        <w:rPr>
          <w:rFonts w:hint="eastAsia"/>
          <w:color w:val="000000" w:themeColor="text1"/>
        </w:rPr>
        <w:t>注：审核通过的采购异常不允许修改、删除，只允许查看。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、点击“编辑中”状态下采购异常记录的“操作”按钮，可修改采购文件的信息。如下图：</w:t>
      </w:r>
    </w:p>
    <w:p w:rsidR="001E7330" w:rsidRDefault="00E33334">
      <w:pPr>
        <w:ind w:firstLineChars="0" w:firstLine="0"/>
      </w:pPr>
      <w:r>
        <w:rPr>
          <w:noProof/>
        </w:rPr>
        <w:drawing>
          <wp:inline distT="0" distB="0" distL="114300" distR="114300">
            <wp:extent cx="5266690" cy="625475"/>
            <wp:effectExtent l="0" t="0" r="10160" b="3175"/>
            <wp:docPr id="1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7"/>
                    <pic:cNvPicPr>
                      <a:picLocks noChangeAspect="1"/>
                    </pic:cNvPicPr>
                  </pic:nvPicPr>
                  <pic:blipFill>
                    <a:blip r:embed="rId122"/>
                    <a:stretch>
                      <a:fillRect/>
                    </a:stretch>
                  </pic:blipFill>
                  <pic:spPr>
                    <a:xfrm>
                      <a:off x="0" y="0"/>
                      <a:ext cx="5266690" cy="625475"/>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71770" cy="1599565"/>
            <wp:effectExtent l="0" t="0" r="5080" b="635"/>
            <wp:docPr id="1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8"/>
                    <pic:cNvPicPr>
                      <a:picLocks noChangeAspect="1"/>
                    </pic:cNvPicPr>
                  </pic:nvPicPr>
                  <pic:blipFill>
                    <a:blip r:embed="rId123"/>
                    <a:stretch>
                      <a:fillRect/>
                    </a:stretch>
                  </pic:blipFill>
                  <pic:spPr>
                    <a:xfrm>
                      <a:off x="0" y="0"/>
                      <a:ext cx="5271770" cy="159956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采购异常记录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、选中要删除的采购异常记录，点击“删除采购异常”按钮，可删除该采购异常记录，如下图：</w:t>
      </w:r>
    </w:p>
    <w:p w:rsidR="001E7330" w:rsidRDefault="00E33334">
      <w:pPr>
        <w:ind w:firstLineChars="0" w:firstLine="0"/>
      </w:pPr>
      <w:r>
        <w:rPr>
          <w:noProof/>
        </w:rPr>
        <w:drawing>
          <wp:inline distT="0" distB="0" distL="114300" distR="114300">
            <wp:extent cx="5266690" cy="1130300"/>
            <wp:effectExtent l="0" t="0" r="10160" b="12700"/>
            <wp:docPr id="1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9"/>
                    <pic:cNvPicPr>
                      <a:picLocks noChangeAspect="1"/>
                    </pic:cNvPicPr>
                  </pic:nvPicPr>
                  <pic:blipFill>
                    <a:blip r:embed="rId124"/>
                    <a:stretch>
                      <a:fillRect/>
                    </a:stretch>
                  </pic:blipFill>
                  <pic:spPr>
                    <a:xfrm>
                      <a:off x="0" y="0"/>
                      <a:ext cx="5266690" cy="113030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6690" cy="1108075"/>
            <wp:effectExtent l="0" t="0" r="10160" b="15875"/>
            <wp:docPr id="1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0"/>
                    <pic:cNvPicPr>
                      <a:picLocks noChangeAspect="1"/>
                    </pic:cNvPicPr>
                  </pic:nvPicPr>
                  <pic:blipFill>
                    <a:blip r:embed="rId125"/>
                    <a:stretch>
                      <a:fillRect/>
                    </a:stretch>
                  </pic:blipFill>
                  <pic:spPr>
                    <a:xfrm>
                      <a:off x="0" y="0"/>
                      <a:ext cx="5266690" cy="1108075"/>
                    </a:xfrm>
                    <a:prstGeom prst="rect">
                      <a:avLst/>
                    </a:prstGeom>
                    <a:noFill/>
                    <a:ln>
                      <a:noFill/>
                    </a:ln>
                  </pic:spPr>
                </pic:pic>
              </a:graphicData>
            </a:graphic>
          </wp:inline>
        </w:drawing>
      </w:r>
    </w:p>
    <w:p w:rsidR="001E7330" w:rsidRDefault="00E33334">
      <w:pPr>
        <w:rPr>
          <w:color w:val="000000" w:themeColor="text1"/>
        </w:rPr>
      </w:pPr>
      <w:r>
        <w:rPr>
          <w:rFonts w:hint="eastAsia"/>
        </w:rPr>
        <w:t>注：只有处于“编辑中”、“审核未通过”状态的</w:t>
      </w:r>
      <w:r>
        <w:rPr>
          <w:rFonts w:hint="eastAsia"/>
        </w:rPr>
        <w:t>采购异常记录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2"/>
        <w:ind w:firstLine="602"/>
        <w:rPr>
          <w:color w:val="000000" w:themeColor="text1"/>
        </w:rPr>
      </w:pPr>
      <w:bookmarkStart w:id="38" w:name="_Toc13030"/>
      <w:r>
        <w:rPr>
          <w:rFonts w:hint="eastAsia"/>
          <w:color w:val="000000" w:themeColor="text1"/>
        </w:rPr>
        <w:t>竞争性谈判</w:t>
      </w:r>
      <w:bookmarkEnd w:id="38"/>
    </w:p>
    <w:p w:rsidR="001E7330" w:rsidRDefault="00E33334">
      <w:pPr>
        <w:pStyle w:val="3"/>
        <w:ind w:firstLine="562"/>
        <w:rPr>
          <w:color w:val="000000" w:themeColor="text1"/>
        </w:rPr>
      </w:pPr>
      <w:bookmarkStart w:id="39" w:name="_Toc4547"/>
      <w:r>
        <w:rPr>
          <w:rFonts w:hint="eastAsia"/>
          <w:color w:val="000000" w:themeColor="text1"/>
        </w:rPr>
        <w:t>编制采购文件</w:t>
      </w:r>
      <w:bookmarkEnd w:id="39"/>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新增项目，审核通过，且采购方式选择询价。</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新增采购文件</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竞争性谈判</w:t>
      </w:r>
      <w:r>
        <w:rPr>
          <w:rFonts w:hint="eastAsia"/>
        </w:rPr>
        <w:t>-</w:t>
      </w:r>
      <w:r>
        <w:rPr>
          <w:rFonts w:hint="eastAsia"/>
        </w:rPr>
        <w:t>编制采购文件</w:t>
      </w:r>
      <w:r>
        <w:rPr>
          <w:rFonts w:hint="eastAsia"/>
        </w:rPr>
        <w:t>”，进</w:t>
      </w:r>
      <w:r>
        <w:rPr>
          <w:rFonts w:hint="eastAsia"/>
        </w:rPr>
        <w:t>入编制采购文件</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3515" cy="569595"/>
            <wp:effectExtent l="0" t="0" r="13335" b="1905"/>
            <wp:docPr id="1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
                    <pic:cNvPicPr>
                      <a:picLocks noChangeAspect="1"/>
                    </pic:cNvPicPr>
                  </pic:nvPicPr>
                  <pic:blipFill>
                    <a:blip r:embed="rId126"/>
                    <a:stretch>
                      <a:fillRect/>
                    </a:stretch>
                  </pic:blipFill>
                  <pic:spPr>
                    <a:xfrm>
                      <a:off x="0" y="0"/>
                      <a:ext cx="5263515" cy="569595"/>
                    </a:xfrm>
                    <a:prstGeom prst="rect">
                      <a:avLst/>
                    </a:prstGeom>
                    <a:noFill/>
                    <a:ln>
                      <a:noFill/>
                    </a:ln>
                  </pic:spPr>
                </pic:pic>
              </a:graphicData>
            </a:graphic>
          </wp:inline>
        </w:drawing>
      </w:r>
    </w:p>
    <w:p w:rsidR="001E7330" w:rsidRDefault="00E33334">
      <w:pPr>
        <w:ind w:firstLineChars="0"/>
      </w:pPr>
      <w:r>
        <w:rPr>
          <w:rFonts w:hint="eastAsia"/>
        </w:rPr>
        <w:lastRenderedPageBreak/>
        <w:t>注：</w:t>
      </w:r>
    </w:p>
    <w:p w:rsidR="001E7330" w:rsidRDefault="00E33334">
      <w:pPr>
        <w:ind w:firstLineChars="0"/>
      </w:pPr>
      <w:r>
        <w:rPr>
          <w:rFonts w:hint="eastAsia"/>
        </w:rPr>
        <w:t>（</w:t>
      </w:r>
      <w:r>
        <w:rPr>
          <w:rFonts w:hint="eastAsia"/>
        </w:rPr>
        <w:t>1</w:t>
      </w:r>
      <w:r>
        <w:rPr>
          <w:rFonts w:hint="eastAsia"/>
        </w:rPr>
        <w:t>）列表中仅显示当前单位新增的采购文件记录，其他单位的记录均不显示。</w:t>
      </w:r>
    </w:p>
    <w:p w:rsidR="001E7330" w:rsidRDefault="00E33334">
      <w:pPr>
        <w:ind w:firstLineChars="0"/>
      </w:pPr>
      <w:r>
        <w:rPr>
          <w:rFonts w:hint="eastAsia"/>
        </w:rPr>
        <w:t>（</w:t>
      </w:r>
      <w:r>
        <w:rPr>
          <w:rFonts w:hint="eastAsia"/>
        </w:rPr>
        <w:t>2</w:t>
      </w:r>
      <w:r>
        <w:rPr>
          <w:rFonts w:hint="eastAsia"/>
        </w:rPr>
        <w:t>）列表中仅显示竞争性谈判方式的采购文件记录。</w:t>
      </w:r>
    </w:p>
    <w:p w:rsidR="001E7330" w:rsidRDefault="00E33334">
      <w:pPr>
        <w:ind w:firstLineChars="0"/>
      </w:pPr>
      <w:r>
        <w:rPr>
          <w:rFonts w:hint="eastAsia"/>
        </w:rPr>
        <w:t>（</w:t>
      </w:r>
      <w:r>
        <w:rPr>
          <w:rFonts w:hint="eastAsia"/>
        </w:rPr>
        <w:t>3</w:t>
      </w:r>
      <w:r>
        <w:rPr>
          <w:rFonts w:hint="eastAsia"/>
        </w:rPr>
        <w:t>）列表中，对于</w:t>
      </w:r>
      <w:r>
        <w:rPr>
          <w:rFonts w:hint="eastAsia"/>
          <w:color w:val="000000" w:themeColor="text1"/>
        </w:rPr>
        <w:t>供应商征集方式选择“公开征集”的记录，显示已发布；对于供应商征集方式选择“邀请供应商”的记录，显示无需发布。</w:t>
      </w:r>
    </w:p>
    <w:p w:rsidR="001E7330" w:rsidRDefault="00E33334">
      <w:pPr>
        <w:ind w:firstLineChars="0" w:firstLine="0"/>
      </w:pPr>
      <w:r>
        <w:rPr>
          <w:rFonts w:hint="eastAsia"/>
        </w:rPr>
        <w:t xml:space="preserve">    2</w:t>
      </w:r>
      <w:r>
        <w:rPr>
          <w:rFonts w:hint="eastAsia"/>
        </w:rPr>
        <w:t>、点击“新增采购文件”按钮，进入挑选项目列表页面，如下图：</w:t>
      </w:r>
    </w:p>
    <w:p w:rsidR="001E7330" w:rsidRDefault="00E33334">
      <w:pPr>
        <w:ind w:firstLineChars="0" w:firstLine="0"/>
      </w:pPr>
      <w:r>
        <w:rPr>
          <w:noProof/>
        </w:rPr>
        <w:drawing>
          <wp:inline distT="0" distB="0" distL="114300" distR="114300">
            <wp:extent cx="5257800" cy="2306320"/>
            <wp:effectExtent l="0" t="0" r="0" b="17780"/>
            <wp:docPr id="1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6"/>
                    <pic:cNvPicPr>
                      <a:picLocks noChangeAspect="1"/>
                    </pic:cNvPicPr>
                  </pic:nvPicPr>
                  <pic:blipFill>
                    <a:blip r:embed="rId127"/>
                    <a:stretch>
                      <a:fillRect/>
                    </a:stretch>
                  </pic:blipFill>
                  <pic:spPr>
                    <a:xfrm>
                      <a:off x="0" y="0"/>
                      <a:ext cx="5257800" cy="230632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注：仅能挑选到当前单位的竞争性谈判方式的项目记录。</w:t>
      </w:r>
    </w:p>
    <w:p w:rsidR="001E7330" w:rsidRDefault="00E33334">
      <w:pPr>
        <w:ind w:firstLineChars="0" w:firstLine="0"/>
      </w:pPr>
      <w:r>
        <w:rPr>
          <w:rFonts w:hint="eastAsia"/>
        </w:rPr>
        <w:t xml:space="preserve">    3</w:t>
      </w:r>
      <w:r>
        <w:rPr>
          <w:rFonts w:hint="eastAsia"/>
        </w:rPr>
        <w:t>、选择项目后点击确认选择按钮后，打开编制采购文件页面，如下图：</w:t>
      </w:r>
    </w:p>
    <w:p w:rsidR="001E7330" w:rsidRDefault="00E33334">
      <w:pPr>
        <w:ind w:firstLineChars="0" w:firstLine="0"/>
      </w:pPr>
      <w:r>
        <w:rPr>
          <w:noProof/>
        </w:rPr>
        <w:drawing>
          <wp:inline distT="0" distB="0" distL="114300" distR="114300">
            <wp:extent cx="5262245" cy="2414270"/>
            <wp:effectExtent l="0" t="0" r="14605" b="5080"/>
            <wp:docPr id="1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7"/>
                    <pic:cNvPicPr>
                      <a:picLocks noChangeAspect="1"/>
                    </pic:cNvPicPr>
                  </pic:nvPicPr>
                  <pic:blipFill>
                    <a:blip r:embed="rId128"/>
                    <a:stretch>
                      <a:fillRect/>
                    </a:stretch>
                  </pic:blipFill>
                  <pic:spPr>
                    <a:xfrm>
                      <a:off x="0" y="0"/>
                      <a:ext cx="5262245" cy="2414270"/>
                    </a:xfrm>
                    <a:prstGeom prst="rect">
                      <a:avLst/>
                    </a:prstGeom>
                    <a:noFill/>
                    <a:ln>
                      <a:noFill/>
                    </a:ln>
                  </pic:spPr>
                </pic:pic>
              </a:graphicData>
            </a:graphic>
          </wp:inline>
        </w:drawing>
      </w:r>
    </w:p>
    <w:p w:rsidR="001E7330" w:rsidRDefault="00E33334">
      <w:pPr>
        <w:ind w:firstLineChars="0"/>
      </w:pPr>
      <w:r>
        <w:rPr>
          <w:rFonts w:hint="eastAsia"/>
        </w:rPr>
        <w:t>注：供应商征集方式字段可选择公开征集和邀请供应商，公开征集需要填写公告内容，邀请供应商则需要邀请供应商单位。</w:t>
      </w:r>
    </w:p>
    <w:p w:rsidR="001E7330" w:rsidRDefault="00E33334">
      <w:pPr>
        <w:numPr>
          <w:ilvl w:val="0"/>
          <w:numId w:val="6"/>
        </w:numPr>
        <w:ind w:firstLineChars="0"/>
        <w:rPr>
          <w:color w:val="000000" w:themeColor="text1"/>
        </w:rPr>
      </w:pPr>
      <w:r>
        <w:rPr>
          <w:rFonts w:hint="eastAsia"/>
          <w:color w:val="000000" w:themeColor="text1"/>
        </w:rPr>
        <w:t>供应商征集方式选择“公开征集”，如下图：</w:t>
      </w:r>
    </w:p>
    <w:p w:rsidR="001E7330" w:rsidRDefault="00E33334">
      <w:pPr>
        <w:ind w:firstLineChars="0" w:firstLine="0"/>
      </w:pPr>
      <w:r>
        <w:rPr>
          <w:noProof/>
        </w:rPr>
        <w:lastRenderedPageBreak/>
        <w:drawing>
          <wp:inline distT="0" distB="0" distL="114300" distR="114300">
            <wp:extent cx="5263515" cy="2400300"/>
            <wp:effectExtent l="0" t="0" r="13335" b="0"/>
            <wp:docPr id="2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8"/>
                    <pic:cNvPicPr>
                      <a:picLocks noChangeAspect="1"/>
                    </pic:cNvPicPr>
                  </pic:nvPicPr>
                  <pic:blipFill>
                    <a:blip r:embed="rId129"/>
                    <a:stretch>
                      <a:fillRect/>
                    </a:stretch>
                  </pic:blipFill>
                  <pic:spPr>
                    <a:xfrm>
                      <a:off x="0" y="0"/>
                      <a:ext cx="5263515" cy="2400300"/>
                    </a:xfrm>
                    <a:prstGeom prst="rect">
                      <a:avLst/>
                    </a:prstGeom>
                    <a:noFill/>
                    <a:ln>
                      <a:noFill/>
                    </a:ln>
                  </pic:spPr>
                </pic:pic>
              </a:graphicData>
            </a:graphic>
          </wp:inline>
        </w:drawing>
      </w:r>
    </w:p>
    <w:p w:rsidR="001E7330" w:rsidRDefault="00E33334">
      <w:pPr>
        <w:numPr>
          <w:ilvl w:val="0"/>
          <w:numId w:val="7"/>
        </w:numPr>
        <w:ind w:firstLineChars="0"/>
        <w:rPr>
          <w:color w:val="000000" w:themeColor="text1"/>
        </w:rPr>
      </w:pPr>
      <w:r>
        <w:rPr>
          <w:rFonts w:hint="eastAsia"/>
          <w:color w:val="000000" w:themeColor="text1"/>
        </w:rPr>
        <w:t>供应商征集方式选择“邀请供应商”，如下图：</w:t>
      </w:r>
    </w:p>
    <w:p w:rsidR="001E7330" w:rsidRDefault="00E33334">
      <w:pPr>
        <w:ind w:firstLineChars="0" w:firstLine="0"/>
        <w:rPr>
          <w:color w:val="000000" w:themeColor="text1"/>
        </w:rPr>
      </w:pPr>
      <w:r>
        <w:rPr>
          <w:noProof/>
        </w:rPr>
        <w:drawing>
          <wp:inline distT="0" distB="0" distL="114300" distR="114300">
            <wp:extent cx="5273040" cy="2380615"/>
            <wp:effectExtent l="0" t="0" r="3810" b="635"/>
            <wp:docPr id="2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9"/>
                    <pic:cNvPicPr>
                      <a:picLocks noChangeAspect="1"/>
                    </pic:cNvPicPr>
                  </pic:nvPicPr>
                  <pic:blipFill>
                    <a:blip r:embed="rId130"/>
                    <a:stretch>
                      <a:fillRect/>
                    </a:stretch>
                  </pic:blipFill>
                  <pic:spPr>
                    <a:xfrm>
                      <a:off x="0" y="0"/>
                      <a:ext cx="5273040" cy="238061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 xml:space="preserve">  </w:t>
      </w:r>
      <w:r>
        <w:rPr>
          <w:rFonts w:hint="eastAsia"/>
          <w:color w:val="000000" w:themeColor="text1"/>
        </w:rPr>
        <w:t>点击邀请单位按钮，打开邀请单位录入列表页面，如下图：</w:t>
      </w:r>
    </w:p>
    <w:p w:rsidR="001E7330" w:rsidRDefault="00E33334">
      <w:pPr>
        <w:ind w:firstLineChars="0" w:firstLine="0"/>
        <w:rPr>
          <w:color w:val="000000" w:themeColor="text1"/>
        </w:rPr>
      </w:pPr>
      <w:r>
        <w:rPr>
          <w:noProof/>
        </w:rPr>
        <w:drawing>
          <wp:inline distT="0" distB="0" distL="114300" distR="114300">
            <wp:extent cx="5257800" cy="2339340"/>
            <wp:effectExtent l="0" t="0" r="0" b="3810"/>
            <wp:docPr id="2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0"/>
                    <pic:cNvPicPr>
                      <a:picLocks noChangeAspect="1"/>
                    </pic:cNvPicPr>
                  </pic:nvPicPr>
                  <pic:blipFill>
                    <a:blip r:embed="rId131"/>
                    <a:stretch>
                      <a:fillRect/>
                    </a:stretch>
                  </pic:blipFill>
                  <pic:spPr>
                    <a:xfrm>
                      <a:off x="0" y="0"/>
                      <a:ext cx="5257800" cy="233934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 xml:space="preserve">  </w:t>
      </w:r>
      <w:r>
        <w:rPr>
          <w:rFonts w:hint="eastAsia"/>
          <w:color w:val="000000" w:themeColor="text1"/>
        </w:rPr>
        <w:t>勾选单位后，点击确认选择，添加邀请单位，如下图：</w:t>
      </w:r>
    </w:p>
    <w:p w:rsidR="001E7330" w:rsidRDefault="00E33334">
      <w:pPr>
        <w:ind w:firstLineChars="0" w:firstLine="0"/>
      </w:pPr>
      <w:r>
        <w:rPr>
          <w:noProof/>
        </w:rPr>
        <w:lastRenderedPageBreak/>
        <w:drawing>
          <wp:inline distT="0" distB="0" distL="114300" distR="114300">
            <wp:extent cx="5263515" cy="2392045"/>
            <wp:effectExtent l="0" t="0" r="13335" b="8255"/>
            <wp:docPr id="20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1"/>
                    <pic:cNvPicPr>
                      <a:picLocks noChangeAspect="1"/>
                    </pic:cNvPicPr>
                  </pic:nvPicPr>
                  <pic:blipFill>
                    <a:blip r:embed="rId132"/>
                    <a:stretch>
                      <a:fillRect/>
                    </a:stretch>
                  </pic:blipFill>
                  <pic:spPr>
                    <a:xfrm>
                      <a:off x="0" y="0"/>
                      <a:ext cx="5263515" cy="239204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4</w:t>
      </w:r>
      <w:r>
        <w:rPr>
          <w:rFonts w:hint="eastAsia"/>
          <w:color w:val="000000" w:themeColor="text1"/>
        </w:rPr>
        <w:t>、填写信息，上传采购文件附件后点击通过，如下图：</w:t>
      </w:r>
    </w:p>
    <w:p w:rsidR="001E7330" w:rsidRDefault="00E33334">
      <w:pPr>
        <w:ind w:firstLineChars="0" w:firstLine="0"/>
      </w:pPr>
      <w:r>
        <w:rPr>
          <w:noProof/>
        </w:rPr>
        <w:drawing>
          <wp:inline distT="0" distB="0" distL="114300" distR="114300">
            <wp:extent cx="5263515" cy="870585"/>
            <wp:effectExtent l="0" t="0" r="13335" b="5715"/>
            <wp:docPr id="20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2"/>
                    <pic:cNvPicPr>
                      <a:picLocks noChangeAspect="1"/>
                    </pic:cNvPicPr>
                  </pic:nvPicPr>
                  <pic:blipFill>
                    <a:blip r:embed="rId133"/>
                    <a:stretch>
                      <a:fillRect/>
                    </a:stretch>
                  </pic:blipFill>
                  <pic:spPr>
                    <a:xfrm>
                      <a:off x="0" y="0"/>
                      <a:ext cx="5263515" cy="8705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3515" cy="2320290"/>
            <wp:effectExtent l="0" t="0" r="13335" b="3810"/>
            <wp:docPr id="2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3"/>
                    <pic:cNvPicPr>
                      <a:picLocks noChangeAspect="1"/>
                    </pic:cNvPicPr>
                  </pic:nvPicPr>
                  <pic:blipFill>
                    <a:blip r:embed="rId134"/>
                    <a:stretch>
                      <a:fillRect/>
                    </a:stretch>
                  </pic:blipFill>
                  <pic:spPr>
                    <a:xfrm>
                      <a:off x="0" y="0"/>
                      <a:ext cx="5263515" cy="232029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73040" cy="2357755"/>
            <wp:effectExtent l="0" t="0" r="3810" b="4445"/>
            <wp:docPr id="2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8"/>
                    <pic:cNvPicPr>
                      <a:picLocks noChangeAspect="1"/>
                    </pic:cNvPicPr>
                  </pic:nvPicPr>
                  <pic:blipFill>
                    <a:blip r:embed="rId135"/>
                    <a:stretch>
                      <a:fillRect/>
                    </a:stretch>
                  </pic:blipFill>
                  <pic:spPr>
                    <a:xfrm>
                      <a:off x="0" y="0"/>
                      <a:ext cx="5273040" cy="235775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lastRenderedPageBreak/>
        <w:t>5</w:t>
      </w:r>
      <w:r>
        <w:rPr>
          <w:rFonts w:hint="eastAsia"/>
        </w:rPr>
        <w:t>、查看审核通过后的记录，如下图：</w:t>
      </w:r>
    </w:p>
    <w:p w:rsidR="001E7330" w:rsidRDefault="00E33334">
      <w:pPr>
        <w:ind w:firstLineChars="0" w:firstLine="0"/>
      </w:pPr>
      <w:r>
        <w:rPr>
          <w:noProof/>
        </w:rPr>
        <w:drawing>
          <wp:inline distT="0" distB="0" distL="114300" distR="114300">
            <wp:extent cx="5257800" cy="2388870"/>
            <wp:effectExtent l="0" t="0" r="0" b="11430"/>
            <wp:docPr id="2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9"/>
                    <pic:cNvPicPr>
                      <a:picLocks noChangeAspect="1"/>
                    </pic:cNvPicPr>
                  </pic:nvPicPr>
                  <pic:blipFill>
                    <a:blip r:embed="rId136"/>
                    <a:stretch>
                      <a:fillRect/>
                    </a:stretch>
                  </pic:blipFill>
                  <pic:spPr>
                    <a:xfrm>
                      <a:off x="0" y="0"/>
                      <a:ext cx="5257800" cy="238887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w:t>
      </w:r>
    </w:p>
    <w:p w:rsidR="001E7330" w:rsidRDefault="00E3333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）审核通过的采购文件只有公开征集方式才会有公告推送到网站，邀请供应商方式的不会推送网站。</w:t>
      </w:r>
    </w:p>
    <w:p w:rsidR="001E7330" w:rsidRDefault="00E33334">
      <w:r>
        <w:rPr>
          <w:rFonts w:hint="eastAsia"/>
          <w:color w:val="000000" w:themeColor="text1"/>
        </w:rPr>
        <w:t>（</w:t>
      </w:r>
      <w:r>
        <w:rPr>
          <w:rFonts w:hint="eastAsia"/>
          <w:color w:val="000000" w:themeColor="text1"/>
        </w:rPr>
        <w:t>2</w:t>
      </w:r>
      <w:r>
        <w:rPr>
          <w:rFonts w:hint="eastAsia"/>
          <w:color w:val="000000" w:themeColor="text1"/>
        </w:rPr>
        <w:t>）审核通过的采购文件不允许修改、删除，只允许查看。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、点击“编辑中”状态下采购文件记录的“操作”按钮，可修改采购文件的信息。如下图：</w:t>
      </w:r>
    </w:p>
    <w:p w:rsidR="001E7330" w:rsidRDefault="00E33334">
      <w:pPr>
        <w:ind w:firstLineChars="0" w:firstLine="0"/>
      </w:pPr>
      <w:r>
        <w:rPr>
          <w:noProof/>
        </w:rPr>
        <w:drawing>
          <wp:inline distT="0" distB="0" distL="114300" distR="114300">
            <wp:extent cx="5268595" cy="630555"/>
            <wp:effectExtent l="0" t="0" r="8255" b="17145"/>
            <wp:docPr id="2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4"/>
                    <pic:cNvPicPr>
                      <a:picLocks noChangeAspect="1"/>
                    </pic:cNvPicPr>
                  </pic:nvPicPr>
                  <pic:blipFill>
                    <a:blip r:embed="rId137"/>
                    <a:stretch>
                      <a:fillRect/>
                    </a:stretch>
                  </pic:blipFill>
                  <pic:spPr>
                    <a:xfrm>
                      <a:off x="0" y="0"/>
                      <a:ext cx="5268595" cy="63055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0975" cy="2392045"/>
            <wp:effectExtent l="0" t="0" r="15875" b="8255"/>
            <wp:docPr id="2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5"/>
                    <pic:cNvPicPr>
                      <a:picLocks noChangeAspect="1"/>
                    </pic:cNvPicPr>
                  </pic:nvPicPr>
                  <pic:blipFill>
                    <a:blip r:embed="rId138"/>
                    <a:stretch>
                      <a:fillRect/>
                    </a:stretch>
                  </pic:blipFill>
                  <pic:spPr>
                    <a:xfrm>
                      <a:off x="0" y="0"/>
                      <a:ext cx="5260975" cy="239204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、选中要删除的采购文件记录，点击“删除采购文件”按钮，可删除该采购文件记录，如下图：</w:t>
      </w:r>
    </w:p>
    <w:p w:rsidR="001E7330" w:rsidRDefault="00E33334">
      <w:pPr>
        <w:ind w:firstLineChars="0" w:firstLine="0"/>
      </w:pPr>
      <w:r>
        <w:rPr>
          <w:noProof/>
        </w:rPr>
        <w:lastRenderedPageBreak/>
        <w:drawing>
          <wp:inline distT="0" distB="0" distL="114300" distR="114300">
            <wp:extent cx="5274310" cy="1276985"/>
            <wp:effectExtent l="0" t="0" r="2540" b="18415"/>
            <wp:docPr id="2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6"/>
                    <pic:cNvPicPr>
                      <a:picLocks noChangeAspect="1"/>
                    </pic:cNvPicPr>
                  </pic:nvPicPr>
                  <pic:blipFill>
                    <a:blip r:embed="rId139"/>
                    <a:stretch>
                      <a:fillRect/>
                    </a:stretch>
                  </pic:blipFill>
                  <pic:spPr>
                    <a:xfrm>
                      <a:off x="0" y="0"/>
                      <a:ext cx="5274310" cy="12769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2245" cy="1240155"/>
            <wp:effectExtent l="0" t="0" r="14605" b="17145"/>
            <wp:docPr id="2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37"/>
                    <pic:cNvPicPr>
                      <a:picLocks noChangeAspect="1"/>
                    </pic:cNvPicPr>
                  </pic:nvPicPr>
                  <pic:blipFill>
                    <a:blip r:embed="rId140"/>
                    <a:stretch>
                      <a:fillRect/>
                    </a:stretch>
                  </pic:blipFill>
                  <pic:spPr>
                    <a:xfrm>
                      <a:off x="0" y="0"/>
                      <a:ext cx="5262245" cy="1240155"/>
                    </a:xfrm>
                    <a:prstGeom prst="rect">
                      <a:avLst/>
                    </a:prstGeom>
                    <a:noFill/>
                    <a:ln>
                      <a:noFill/>
                    </a:ln>
                  </pic:spPr>
                </pic:pic>
              </a:graphicData>
            </a:graphic>
          </wp:inline>
        </w:drawing>
      </w:r>
    </w:p>
    <w:p w:rsidR="001E7330" w:rsidRDefault="00E33334">
      <w:pPr>
        <w:rPr>
          <w:color w:val="000000" w:themeColor="text1"/>
        </w:rPr>
      </w:pPr>
      <w:r>
        <w:rPr>
          <w:rFonts w:hint="eastAsia"/>
        </w:rPr>
        <w:t>注：只有处于“编辑中”、“审核未通过”状态的</w:t>
      </w:r>
      <w:r>
        <w:rPr>
          <w:rFonts w:hint="eastAsia"/>
        </w:rPr>
        <w:t>采购文件记录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40" w:name="_Toc18893"/>
      <w:r>
        <w:rPr>
          <w:rFonts w:hint="eastAsia"/>
          <w:color w:val="000000" w:themeColor="text1"/>
        </w:rPr>
        <w:t>答疑澄清</w:t>
      </w:r>
      <w:bookmarkEnd w:id="40"/>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采购文件已经审核通过。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新增文件澄清</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竞争性谈判</w:t>
      </w:r>
      <w:r>
        <w:rPr>
          <w:rFonts w:hint="eastAsia"/>
        </w:rPr>
        <w:t>-</w:t>
      </w:r>
      <w:r>
        <w:rPr>
          <w:rFonts w:hint="eastAsia"/>
        </w:rPr>
        <w:t>答疑澄清</w:t>
      </w:r>
      <w:r>
        <w:rPr>
          <w:rFonts w:hint="eastAsia"/>
        </w:rPr>
        <w:t>”，进</w:t>
      </w:r>
      <w:r>
        <w:rPr>
          <w:rFonts w:hint="eastAsia"/>
        </w:rPr>
        <w:t>入答疑澄清</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4150" cy="702310"/>
            <wp:effectExtent l="0" t="0" r="12700" b="2540"/>
            <wp:docPr id="2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0"/>
                    <pic:cNvPicPr>
                      <a:picLocks noChangeAspect="1"/>
                    </pic:cNvPicPr>
                  </pic:nvPicPr>
                  <pic:blipFill>
                    <a:blip r:embed="rId141"/>
                    <a:stretch>
                      <a:fillRect/>
                    </a:stretch>
                  </pic:blipFill>
                  <pic:spPr>
                    <a:xfrm>
                      <a:off x="0" y="0"/>
                      <a:ext cx="5264150" cy="70231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）列表中仅显示当前单位新增的采购文件澄清记录，其他单位的记录均不显示。</w:t>
      </w:r>
    </w:p>
    <w:p w:rsidR="001E7330" w:rsidRDefault="00E33334">
      <w:pPr>
        <w:ind w:firstLineChars="0"/>
      </w:pPr>
      <w:r>
        <w:rPr>
          <w:rFonts w:hint="eastAsia"/>
        </w:rPr>
        <w:t>（</w:t>
      </w:r>
      <w:r>
        <w:rPr>
          <w:rFonts w:hint="eastAsia"/>
        </w:rPr>
        <w:t>2</w:t>
      </w:r>
      <w:r>
        <w:rPr>
          <w:rFonts w:hint="eastAsia"/>
        </w:rPr>
        <w:t>）列表中仅显示竞争性谈判方式的采购文件澄清记录。</w:t>
      </w:r>
    </w:p>
    <w:p w:rsidR="001E7330" w:rsidRDefault="00E33334">
      <w:pPr>
        <w:ind w:firstLineChars="0" w:firstLine="0"/>
      </w:pPr>
      <w:r>
        <w:rPr>
          <w:rFonts w:hint="eastAsia"/>
        </w:rPr>
        <w:t xml:space="preserve">    2</w:t>
      </w:r>
      <w:r>
        <w:rPr>
          <w:rFonts w:hint="eastAsia"/>
        </w:rPr>
        <w:t>、点击“新增文件澄清”按钮，进入挑选项目列表页面，如下图：</w:t>
      </w:r>
    </w:p>
    <w:p w:rsidR="001E7330" w:rsidRDefault="00E33334">
      <w:pPr>
        <w:ind w:firstLineChars="0" w:firstLine="0"/>
      </w:pPr>
      <w:r>
        <w:rPr>
          <w:noProof/>
        </w:rPr>
        <w:lastRenderedPageBreak/>
        <w:drawing>
          <wp:inline distT="0" distB="0" distL="114300" distR="114300">
            <wp:extent cx="5263515" cy="2320290"/>
            <wp:effectExtent l="0" t="0" r="13335" b="3810"/>
            <wp:docPr id="2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1"/>
                    <pic:cNvPicPr>
                      <a:picLocks noChangeAspect="1"/>
                    </pic:cNvPicPr>
                  </pic:nvPicPr>
                  <pic:blipFill>
                    <a:blip r:embed="rId142"/>
                    <a:stretch>
                      <a:fillRect/>
                    </a:stretch>
                  </pic:blipFill>
                  <pic:spPr>
                    <a:xfrm>
                      <a:off x="0" y="0"/>
                      <a:ext cx="5263515" cy="232029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注：仅能挑选到当前单位的竞争性谈判方式的采购文件项目记录。</w:t>
      </w:r>
    </w:p>
    <w:p w:rsidR="001E7330" w:rsidRDefault="00E33334">
      <w:pPr>
        <w:ind w:firstLineChars="0" w:firstLine="0"/>
      </w:pPr>
      <w:r>
        <w:rPr>
          <w:rFonts w:hint="eastAsia"/>
        </w:rPr>
        <w:t xml:space="preserve">    3</w:t>
      </w:r>
      <w:r>
        <w:rPr>
          <w:rFonts w:hint="eastAsia"/>
        </w:rPr>
        <w:t>、选择</w:t>
      </w:r>
      <w:r>
        <w:rPr>
          <w:rFonts w:hint="eastAsia"/>
        </w:rPr>
        <w:t>项目后点击确认选择按钮后，打开采购文件澄清页面，</w:t>
      </w:r>
    </w:p>
    <w:p w:rsidR="001E7330" w:rsidRDefault="00E33334">
      <w:pPr>
        <w:numPr>
          <w:ilvl w:val="0"/>
          <w:numId w:val="8"/>
        </w:numPr>
        <w:ind w:firstLineChars="0"/>
      </w:pPr>
      <w:r>
        <w:rPr>
          <w:rFonts w:hint="eastAsia"/>
        </w:rPr>
        <w:t>编制采购文件时，“供应商征集方式”选择“公开征集”，如下图：</w:t>
      </w:r>
    </w:p>
    <w:p w:rsidR="001E7330" w:rsidRDefault="00E33334">
      <w:pPr>
        <w:ind w:firstLineChars="0" w:firstLine="0"/>
      </w:pPr>
      <w:r>
        <w:rPr>
          <w:noProof/>
        </w:rPr>
        <w:drawing>
          <wp:inline distT="0" distB="0" distL="114300" distR="114300">
            <wp:extent cx="5273040" cy="2169160"/>
            <wp:effectExtent l="0" t="0" r="3810" b="2540"/>
            <wp:docPr id="2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2"/>
                    <pic:cNvPicPr>
                      <a:picLocks noChangeAspect="1"/>
                    </pic:cNvPicPr>
                  </pic:nvPicPr>
                  <pic:blipFill>
                    <a:blip r:embed="rId143"/>
                    <a:stretch>
                      <a:fillRect/>
                    </a:stretch>
                  </pic:blipFill>
                  <pic:spPr>
                    <a:xfrm>
                      <a:off x="0" y="0"/>
                      <a:ext cx="5273040" cy="2169160"/>
                    </a:xfrm>
                    <a:prstGeom prst="rect">
                      <a:avLst/>
                    </a:prstGeom>
                    <a:noFill/>
                    <a:ln>
                      <a:noFill/>
                    </a:ln>
                  </pic:spPr>
                </pic:pic>
              </a:graphicData>
            </a:graphic>
          </wp:inline>
        </w:drawing>
      </w:r>
    </w:p>
    <w:p w:rsidR="001E7330" w:rsidRDefault="00E33334">
      <w:pPr>
        <w:numPr>
          <w:ilvl w:val="0"/>
          <w:numId w:val="9"/>
        </w:numPr>
        <w:ind w:firstLineChars="0"/>
      </w:pPr>
      <w:r>
        <w:rPr>
          <w:rFonts w:hint="eastAsia"/>
        </w:rPr>
        <w:t>“供应商征集方式”选择“邀请供应商”，如下图：</w:t>
      </w:r>
    </w:p>
    <w:p w:rsidR="001E7330" w:rsidRDefault="00E33334">
      <w:pPr>
        <w:ind w:firstLineChars="0" w:firstLine="0"/>
      </w:pPr>
      <w:r>
        <w:rPr>
          <w:noProof/>
        </w:rPr>
        <w:drawing>
          <wp:inline distT="0" distB="0" distL="114300" distR="114300">
            <wp:extent cx="5260975" cy="1787525"/>
            <wp:effectExtent l="0" t="0" r="15875" b="3175"/>
            <wp:docPr id="2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3"/>
                    <pic:cNvPicPr>
                      <a:picLocks noChangeAspect="1"/>
                    </pic:cNvPicPr>
                  </pic:nvPicPr>
                  <pic:blipFill>
                    <a:blip r:embed="rId144"/>
                    <a:stretch>
                      <a:fillRect/>
                    </a:stretch>
                  </pic:blipFill>
                  <pic:spPr>
                    <a:xfrm>
                      <a:off x="0" y="0"/>
                      <a:ext cx="5260975" cy="1787525"/>
                    </a:xfrm>
                    <a:prstGeom prst="rect">
                      <a:avLst/>
                    </a:prstGeom>
                    <a:noFill/>
                    <a:ln>
                      <a:noFill/>
                    </a:ln>
                  </pic:spPr>
                </pic:pic>
              </a:graphicData>
            </a:graphic>
          </wp:inline>
        </w:drawing>
      </w:r>
    </w:p>
    <w:p w:rsidR="001E7330" w:rsidRDefault="00E33334">
      <w:pPr>
        <w:ind w:firstLineChars="0"/>
      </w:pPr>
      <w:r>
        <w:rPr>
          <w:rFonts w:hint="eastAsia"/>
        </w:rPr>
        <w:t>填写页面信息，上传答疑澄清文件。</w:t>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）澄清次数根据实际新增的答疑澄清次数进行显示。</w:t>
      </w:r>
    </w:p>
    <w:p w:rsidR="001E7330" w:rsidRDefault="00E33334">
      <w:pPr>
        <w:ind w:firstLineChars="0"/>
      </w:pPr>
      <w:r>
        <w:rPr>
          <w:rFonts w:hint="eastAsia"/>
        </w:rPr>
        <w:t>（</w:t>
      </w:r>
      <w:r>
        <w:rPr>
          <w:rFonts w:hint="eastAsia"/>
        </w:rPr>
        <w:t>2</w:t>
      </w:r>
      <w:r>
        <w:rPr>
          <w:rFonts w:hint="eastAsia"/>
        </w:rPr>
        <w:t>）是否变更相应文件递交截止时间，选择是，可修改响应文件递交截止时间，只能</w:t>
      </w:r>
      <w:r>
        <w:rPr>
          <w:rFonts w:hint="eastAsia"/>
        </w:rPr>
        <w:lastRenderedPageBreak/>
        <w:t>往后修改。</w:t>
      </w:r>
    </w:p>
    <w:p w:rsidR="001E7330" w:rsidRDefault="00E33334">
      <w:pPr>
        <w:rPr>
          <w:color w:val="000000" w:themeColor="text1"/>
        </w:rPr>
      </w:pPr>
      <w:r>
        <w:rPr>
          <w:rFonts w:hint="eastAsia"/>
          <w:color w:val="000000" w:themeColor="text1"/>
        </w:rPr>
        <w:t>4</w:t>
      </w:r>
      <w:r>
        <w:rPr>
          <w:rFonts w:hint="eastAsia"/>
          <w:color w:val="000000" w:themeColor="text1"/>
        </w:rPr>
        <w:t>、点击提交申请，如下图：</w:t>
      </w:r>
    </w:p>
    <w:p w:rsidR="001E7330" w:rsidRDefault="00E33334">
      <w:pPr>
        <w:ind w:firstLineChars="0" w:firstLine="0"/>
      </w:pPr>
      <w:r>
        <w:rPr>
          <w:noProof/>
        </w:rPr>
        <w:drawing>
          <wp:inline distT="0" distB="0" distL="114300" distR="114300">
            <wp:extent cx="5264785" cy="2025015"/>
            <wp:effectExtent l="0" t="0" r="12065" b="13335"/>
            <wp:docPr id="2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5"/>
                    <pic:cNvPicPr>
                      <a:picLocks noChangeAspect="1"/>
                    </pic:cNvPicPr>
                  </pic:nvPicPr>
                  <pic:blipFill>
                    <a:blip r:embed="rId145"/>
                    <a:stretch>
                      <a:fillRect/>
                    </a:stretch>
                  </pic:blipFill>
                  <pic:spPr>
                    <a:xfrm>
                      <a:off x="0" y="0"/>
                      <a:ext cx="5264785" cy="2025015"/>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64785" cy="2046605"/>
            <wp:effectExtent l="0" t="0" r="12065" b="10795"/>
            <wp:docPr id="2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6"/>
                    <pic:cNvPicPr>
                      <a:picLocks noChangeAspect="1"/>
                    </pic:cNvPicPr>
                  </pic:nvPicPr>
                  <pic:blipFill>
                    <a:blip r:embed="rId146"/>
                    <a:stretch>
                      <a:fillRect/>
                    </a:stretch>
                  </pic:blipFill>
                  <pic:spPr>
                    <a:xfrm>
                      <a:off x="0" y="0"/>
                      <a:ext cx="5264785" cy="204660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62245" cy="2019300"/>
            <wp:effectExtent l="0" t="0" r="14605" b="0"/>
            <wp:docPr id="21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7"/>
                    <pic:cNvPicPr>
                      <a:picLocks noChangeAspect="1"/>
                    </pic:cNvPicPr>
                  </pic:nvPicPr>
                  <pic:blipFill>
                    <a:blip r:embed="rId147"/>
                    <a:stretch>
                      <a:fillRect/>
                    </a:stretch>
                  </pic:blipFill>
                  <pic:spPr>
                    <a:xfrm>
                      <a:off x="0" y="0"/>
                      <a:ext cx="5262245" cy="2019300"/>
                    </a:xfrm>
                    <a:prstGeom prst="rect">
                      <a:avLst/>
                    </a:prstGeom>
                    <a:noFill/>
                    <a:ln>
                      <a:noFill/>
                    </a:ln>
                  </pic:spPr>
                </pic:pic>
              </a:graphicData>
            </a:graphic>
          </wp:inline>
        </w:drawing>
      </w:r>
    </w:p>
    <w:p w:rsidR="001E7330" w:rsidRDefault="00E33334">
      <w:r>
        <w:rPr>
          <w:rFonts w:hint="eastAsia"/>
          <w:color w:val="000000" w:themeColor="text1"/>
        </w:rPr>
        <w:t>注：审核通过的文件澄清记录不允许修改、删除，只允许查看。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、点击“编辑中”状态下文件澄清记录的“操作”按钮，可修改采购文件澄清的信息。如下图：</w:t>
      </w:r>
    </w:p>
    <w:p w:rsidR="001E7330" w:rsidRDefault="00E33334">
      <w:pPr>
        <w:ind w:firstLineChars="0" w:firstLine="0"/>
      </w:pPr>
      <w:r>
        <w:rPr>
          <w:noProof/>
        </w:rPr>
        <w:lastRenderedPageBreak/>
        <w:drawing>
          <wp:inline distT="0" distB="0" distL="114300" distR="114300">
            <wp:extent cx="5274310" cy="556260"/>
            <wp:effectExtent l="0" t="0" r="2540" b="15240"/>
            <wp:docPr id="2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8"/>
                    <pic:cNvPicPr>
                      <a:picLocks noChangeAspect="1"/>
                    </pic:cNvPicPr>
                  </pic:nvPicPr>
                  <pic:blipFill>
                    <a:blip r:embed="rId148"/>
                    <a:stretch>
                      <a:fillRect/>
                    </a:stretch>
                  </pic:blipFill>
                  <pic:spPr>
                    <a:xfrm>
                      <a:off x="0" y="0"/>
                      <a:ext cx="5274310" cy="55626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7960" cy="2027555"/>
            <wp:effectExtent l="0" t="0" r="8890" b="10795"/>
            <wp:docPr id="2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9"/>
                    <pic:cNvPicPr>
                      <a:picLocks noChangeAspect="1"/>
                    </pic:cNvPicPr>
                  </pic:nvPicPr>
                  <pic:blipFill>
                    <a:blip r:embed="rId149"/>
                    <a:stretch>
                      <a:fillRect/>
                    </a:stretch>
                  </pic:blipFill>
                  <pic:spPr>
                    <a:xfrm>
                      <a:off x="0" y="0"/>
                      <a:ext cx="5267960" cy="202755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采购文件澄清记录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、选中要删除的采购文件澄清记录，点击“删除文件澄清”按钮，可删除该采购文件澄清记录，如下图：</w:t>
      </w:r>
    </w:p>
    <w:p w:rsidR="001E7330" w:rsidRDefault="00E33334">
      <w:pPr>
        <w:ind w:firstLineChars="0" w:firstLine="0"/>
      </w:pPr>
      <w:r>
        <w:rPr>
          <w:noProof/>
        </w:rPr>
        <w:drawing>
          <wp:inline distT="0" distB="0" distL="114300" distR="114300">
            <wp:extent cx="5258435" cy="1209675"/>
            <wp:effectExtent l="0" t="0" r="18415" b="9525"/>
            <wp:docPr id="22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0"/>
                    <pic:cNvPicPr>
                      <a:picLocks noChangeAspect="1"/>
                    </pic:cNvPicPr>
                  </pic:nvPicPr>
                  <pic:blipFill>
                    <a:blip r:embed="rId150"/>
                    <a:stretch>
                      <a:fillRect/>
                    </a:stretch>
                  </pic:blipFill>
                  <pic:spPr>
                    <a:xfrm>
                      <a:off x="0" y="0"/>
                      <a:ext cx="5258435" cy="120967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3515" cy="1125855"/>
            <wp:effectExtent l="0" t="0" r="13335" b="17145"/>
            <wp:docPr id="2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1"/>
                    <pic:cNvPicPr>
                      <a:picLocks noChangeAspect="1"/>
                    </pic:cNvPicPr>
                  </pic:nvPicPr>
                  <pic:blipFill>
                    <a:blip r:embed="rId151"/>
                    <a:stretch>
                      <a:fillRect/>
                    </a:stretch>
                  </pic:blipFill>
                  <pic:spPr>
                    <a:xfrm>
                      <a:off x="0" y="0"/>
                      <a:ext cx="5263515" cy="112585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rPr>
        <w:t>采购</w:t>
      </w:r>
      <w:r>
        <w:rPr>
          <w:rFonts w:hint="eastAsia"/>
          <w:color w:val="000000" w:themeColor="text1"/>
        </w:rPr>
        <w:t>文件澄清</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41" w:name="_Toc20541"/>
      <w:r>
        <w:rPr>
          <w:rFonts w:hint="eastAsia"/>
          <w:color w:val="000000" w:themeColor="text1"/>
        </w:rPr>
        <w:t>结果公示</w:t>
      </w:r>
      <w:bookmarkEnd w:id="41"/>
    </w:p>
    <w:p w:rsidR="001E7330" w:rsidRDefault="00E33334">
      <w:pPr>
        <w:ind w:firstLine="422"/>
        <w:rPr>
          <w:b/>
          <w:color w:val="000000" w:themeColor="text1"/>
        </w:rPr>
      </w:pPr>
      <w:r>
        <w:rPr>
          <w:rFonts w:hint="eastAsia"/>
          <w:b/>
          <w:color w:val="000000" w:themeColor="text1"/>
        </w:rPr>
        <w:t>前提条件：报价已结束</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新增结果公示</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竞争性谈判</w:t>
      </w:r>
      <w:r>
        <w:rPr>
          <w:rFonts w:hint="eastAsia"/>
        </w:rPr>
        <w:t>-</w:t>
      </w:r>
      <w:r>
        <w:rPr>
          <w:rFonts w:hint="eastAsia"/>
        </w:rPr>
        <w:t>结果公示</w:t>
      </w:r>
      <w:r>
        <w:rPr>
          <w:rFonts w:hint="eastAsia"/>
        </w:rPr>
        <w:t>”，进</w:t>
      </w:r>
      <w:r>
        <w:rPr>
          <w:rFonts w:hint="eastAsia"/>
        </w:rPr>
        <w:t>入结果公示</w:t>
      </w:r>
      <w:r>
        <w:rPr>
          <w:rFonts w:hint="eastAsia"/>
        </w:rPr>
        <w:t>列表页面</w:t>
      </w:r>
      <w:r>
        <w:rPr>
          <w:rFonts w:hint="eastAsia"/>
        </w:rPr>
        <w:t>，</w:t>
      </w:r>
      <w:r>
        <w:rPr>
          <w:rFonts w:hint="eastAsia"/>
        </w:rPr>
        <w:t>如下图：</w:t>
      </w:r>
    </w:p>
    <w:p w:rsidR="001E7330" w:rsidRDefault="00E33334">
      <w:pPr>
        <w:ind w:firstLineChars="0" w:firstLine="0"/>
      </w:pPr>
      <w:r>
        <w:rPr>
          <w:noProof/>
        </w:rPr>
        <w:lastRenderedPageBreak/>
        <w:drawing>
          <wp:inline distT="0" distB="0" distL="114300" distR="114300">
            <wp:extent cx="5262245" cy="705485"/>
            <wp:effectExtent l="0" t="0" r="14605" b="18415"/>
            <wp:docPr id="29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77"/>
                    <pic:cNvPicPr>
                      <a:picLocks noChangeAspect="1"/>
                    </pic:cNvPicPr>
                  </pic:nvPicPr>
                  <pic:blipFill>
                    <a:blip r:embed="rId152"/>
                    <a:stretch>
                      <a:fillRect/>
                    </a:stretch>
                  </pic:blipFill>
                  <pic:spPr>
                    <a:xfrm>
                      <a:off x="0" y="0"/>
                      <a:ext cx="5262245" cy="70548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）列表中仅显示当前单位新增的中标结果公告澄清记录，其他单位的记录均不显示。</w:t>
      </w:r>
    </w:p>
    <w:p w:rsidR="001E7330" w:rsidRDefault="00E33334">
      <w:pPr>
        <w:ind w:firstLineChars="0"/>
      </w:pPr>
      <w:r>
        <w:rPr>
          <w:rFonts w:hint="eastAsia"/>
        </w:rPr>
        <w:t>（</w:t>
      </w:r>
      <w:r>
        <w:rPr>
          <w:rFonts w:hint="eastAsia"/>
        </w:rPr>
        <w:t>2</w:t>
      </w:r>
      <w:r>
        <w:rPr>
          <w:rFonts w:hint="eastAsia"/>
        </w:rPr>
        <w:t>）列表中仅显示竞争性谈判方式的中标结果公告记录。</w:t>
      </w:r>
    </w:p>
    <w:p w:rsidR="001E7330" w:rsidRDefault="00E33334">
      <w:pPr>
        <w:ind w:firstLineChars="0" w:firstLine="0"/>
      </w:pPr>
      <w:r>
        <w:rPr>
          <w:rFonts w:hint="eastAsia"/>
        </w:rPr>
        <w:t xml:space="preserve">    2</w:t>
      </w:r>
      <w:r>
        <w:rPr>
          <w:rFonts w:hint="eastAsia"/>
        </w:rPr>
        <w:t>、点击“新增中标结果公告”按钮，进入挑选项目列表页面，如下图：</w:t>
      </w:r>
    </w:p>
    <w:p w:rsidR="001E7330" w:rsidRDefault="00E33334">
      <w:pPr>
        <w:ind w:firstLineChars="0" w:firstLine="0"/>
      </w:pPr>
      <w:r>
        <w:rPr>
          <w:noProof/>
        </w:rPr>
        <w:drawing>
          <wp:inline distT="0" distB="0" distL="114300" distR="114300">
            <wp:extent cx="5256530" cy="2322830"/>
            <wp:effectExtent l="0" t="0" r="1270" b="1270"/>
            <wp:docPr id="29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78"/>
                    <pic:cNvPicPr>
                      <a:picLocks noChangeAspect="1"/>
                    </pic:cNvPicPr>
                  </pic:nvPicPr>
                  <pic:blipFill>
                    <a:blip r:embed="rId153"/>
                    <a:stretch>
                      <a:fillRect/>
                    </a:stretch>
                  </pic:blipFill>
                  <pic:spPr>
                    <a:xfrm>
                      <a:off x="0" y="0"/>
                      <a:ext cx="5256530" cy="232283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注：仅能挑选到当前单位的竞争性谈判方式的项目记录。</w:t>
      </w:r>
    </w:p>
    <w:p w:rsidR="001E7330" w:rsidRDefault="00E33334">
      <w:pPr>
        <w:ind w:firstLineChars="0" w:firstLine="0"/>
      </w:pPr>
      <w:r>
        <w:rPr>
          <w:rFonts w:hint="eastAsia"/>
        </w:rPr>
        <w:t xml:space="preserve">    3</w:t>
      </w:r>
      <w:r>
        <w:rPr>
          <w:rFonts w:hint="eastAsia"/>
        </w:rPr>
        <w:t>、选择项目后点击确认选择按钮后，打开新增中标结果公告页面，如下图：</w:t>
      </w:r>
    </w:p>
    <w:p w:rsidR="001E7330" w:rsidRDefault="00E33334">
      <w:pPr>
        <w:ind w:firstLineChars="0" w:firstLine="0"/>
      </w:pPr>
      <w:r>
        <w:rPr>
          <w:noProof/>
        </w:rPr>
        <w:drawing>
          <wp:inline distT="0" distB="0" distL="114300" distR="114300">
            <wp:extent cx="5262245" cy="2369820"/>
            <wp:effectExtent l="0" t="0" r="14605" b="11430"/>
            <wp:docPr id="29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79"/>
                    <pic:cNvPicPr>
                      <a:picLocks noChangeAspect="1"/>
                    </pic:cNvPicPr>
                  </pic:nvPicPr>
                  <pic:blipFill>
                    <a:blip r:embed="rId154"/>
                    <a:stretch>
                      <a:fillRect/>
                    </a:stretch>
                  </pic:blipFill>
                  <pic:spPr>
                    <a:xfrm>
                      <a:off x="0" y="0"/>
                      <a:ext cx="5262245" cy="2369820"/>
                    </a:xfrm>
                    <a:prstGeom prst="rect">
                      <a:avLst/>
                    </a:prstGeom>
                    <a:noFill/>
                    <a:ln>
                      <a:noFill/>
                    </a:ln>
                  </pic:spPr>
                </pic:pic>
              </a:graphicData>
            </a:graphic>
          </wp:inline>
        </w:drawing>
      </w:r>
    </w:p>
    <w:p w:rsidR="001E7330" w:rsidRDefault="00E33334">
      <w:pPr>
        <w:numPr>
          <w:ilvl w:val="0"/>
          <w:numId w:val="10"/>
        </w:numPr>
        <w:ind w:firstLineChars="0"/>
        <w:rPr>
          <w:color w:val="000000" w:themeColor="text1"/>
        </w:rPr>
      </w:pPr>
      <w:r>
        <w:rPr>
          <w:rFonts w:hint="eastAsia"/>
          <w:color w:val="000000" w:themeColor="text1"/>
        </w:rPr>
        <w:t>中标结果公告页面点击中标结果信息列表后的“操作”按钮，打开挑选中标单位页面，如下图：</w:t>
      </w:r>
    </w:p>
    <w:p w:rsidR="001E7330" w:rsidRDefault="00E33334">
      <w:pPr>
        <w:ind w:firstLineChars="0" w:firstLine="0"/>
      </w:pPr>
      <w:r>
        <w:rPr>
          <w:noProof/>
        </w:rPr>
        <w:lastRenderedPageBreak/>
        <w:drawing>
          <wp:inline distT="0" distB="0" distL="114300" distR="114300">
            <wp:extent cx="5263515" cy="1588135"/>
            <wp:effectExtent l="0" t="0" r="13335" b="12065"/>
            <wp:docPr id="29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80"/>
                    <pic:cNvPicPr>
                      <a:picLocks noChangeAspect="1"/>
                    </pic:cNvPicPr>
                  </pic:nvPicPr>
                  <pic:blipFill>
                    <a:blip r:embed="rId155"/>
                    <a:stretch>
                      <a:fillRect/>
                    </a:stretch>
                  </pic:blipFill>
                  <pic:spPr>
                    <a:xfrm>
                      <a:off x="0" y="0"/>
                      <a:ext cx="5263515" cy="1588135"/>
                    </a:xfrm>
                    <a:prstGeom prst="rect">
                      <a:avLst/>
                    </a:prstGeom>
                    <a:noFill/>
                    <a:ln>
                      <a:noFill/>
                    </a:ln>
                  </pic:spPr>
                </pic:pic>
              </a:graphicData>
            </a:graphic>
          </wp:inline>
        </w:drawing>
      </w:r>
    </w:p>
    <w:p w:rsidR="001E7330" w:rsidRDefault="00E33334">
      <w:pPr>
        <w:ind w:firstLineChars="0"/>
      </w:pPr>
      <w:r>
        <w:rPr>
          <w:rFonts w:hint="eastAsia"/>
        </w:rPr>
        <w:t>点击“检索”按钮，挑选中标单位，填写中标价格、选择中标价格单位，中标工期、中标质量等级、中标说明等信息，点击修改保存，如下图：</w:t>
      </w:r>
    </w:p>
    <w:p w:rsidR="001E7330" w:rsidRDefault="00E33334">
      <w:pPr>
        <w:ind w:firstLineChars="0" w:firstLine="0"/>
      </w:pPr>
      <w:r>
        <w:rPr>
          <w:noProof/>
        </w:rPr>
        <w:drawing>
          <wp:inline distT="0" distB="0" distL="114300" distR="114300">
            <wp:extent cx="5266690" cy="1671320"/>
            <wp:effectExtent l="0" t="0" r="10160" b="5080"/>
            <wp:docPr id="29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81"/>
                    <pic:cNvPicPr>
                      <a:picLocks noChangeAspect="1"/>
                    </pic:cNvPicPr>
                  </pic:nvPicPr>
                  <pic:blipFill>
                    <a:blip r:embed="rId156"/>
                    <a:stretch>
                      <a:fillRect/>
                    </a:stretch>
                  </pic:blipFill>
                  <pic:spPr>
                    <a:xfrm>
                      <a:off x="0" y="0"/>
                      <a:ext cx="5266690" cy="167132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0500" cy="2164080"/>
            <wp:effectExtent l="0" t="0" r="6350" b="7620"/>
            <wp:docPr id="30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82"/>
                    <pic:cNvPicPr>
                      <a:picLocks noChangeAspect="1"/>
                    </pic:cNvPicPr>
                  </pic:nvPicPr>
                  <pic:blipFill>
                    <a:blip r:embed="rId157"/>
                    <a:stretch>
                      <a:fillRect/>
                    </a:stretch>
                  </pic:blipFill>
                  <pic:spPr>
                    <a:xfrm>
                      <a:off x="0" y="0"/>
                      <a:ext cx="5270500" cy="216408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4</w:t>
      </w:r>
      <w:r>
        <w:rPr>
          <w:rFonts w:hint="eastAsia"/>
          <w:color w:val="000000" w:themeColor="text1"/>
        </w:rPr>
        <w:t>、填写公告时间等信息后点击提交申请，如下图：</w:t>
      </w:r>
    </w:p>
    <w:p w:rsidR="001E7330" w:rsidRDefault="00E33334">
      <w:pPr>
        <w:ind w:firstLineChars="0" w:firstLine="0"/>
      </w:pPr>
      <w:r>
        <w:rPr>
          <w:noProof/>
        </w:rPr>
        <w:lastRenderedPageBreak/>
        <w:drawing>
          <wp:inline distT="0" distB="0" distL="114300" distR="114300">
            <wp:extent cx="5269230" cy="2186940"/>
            <wp:effectExtent l="0" t="0" r="7620" b="3810"/>
            <wp:docPr id="30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83"/>
                    <pic:cNvPicPr>
                      <a:picLocks noChangeAspect="1"/>
                    </pic:cNvPicPr>
                  </pic:nvPicPr>
                  <pic:blipFill>
                    <a:blip r:embed="rId158"/>
                    <a:stretch>
                      <a:fillRect/>
                    </a:stretch>
                  </pic:blipFill>
                  <pic:spPr>
                    <a:xfrm>
                      <a:off x="0" y="0"/>
                      <a:ext cx="5269230" cy="218694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70500" cy="2216785"/>
            <wp:effectExtent l="0" t="0" r="6350" b="12065"/>
            <wp:docPr id="30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84"/>
                    <pic:cNvPicPr>
                      <a:picLocks noChangeAspect="1"/>
                    </pic:cNvPicPr>
                  </pic:nvPicPr>
                  <pic:blipFill>
                    <a:blip r:embed="rId159"/>
                    <a:stretch>
                      <a:fillRect/>
                    </a:stretch>
                  </pic:blipFill>
                  <pic:spPr>
                    <a:xfrm>
                      <a:off x="0" y="0"/>
                      <a:ext cx="5270500" cy="221678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59070" cy="2242820"/>
            <wp:effectExtent l="0" t="0" r="17780" b="5080"/>
            <wp:docPr id="30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85"/>
                    <pic:cNvPicPr>
                      <a:picLocks noChangeAspect="1"/>
                    </pic:cNvPicPr>
                  </pic:nvPicPr>
                  <pic:blipFill>
                    <a:blip r:embed="rId160"/>
                    <a:stretch>
                      <a:fillRect/>
                    </a:stretch>
                  </pic:blipFill>
                  <pic:spPr>
                    <a:xfrm>
                      <a:off x="0" y="0"/>
                      <a:ext cx="5259070" cy="2242820"/>
                    </a:xfrm>
                    <a:prstGeom prst="rect">
                      <a:avLst/>
                    </a:prstGeom>
                    <a:noFill/>
                    <a:ln>
                      <a:noFill/>
                    </a:ln>
                  </pic:spPr>
                </pic:pic>
              </a:graphicData>
            </a:graphic>
          </wp:inline>
        </w:drawing>
      </w:r>
    </w:p>
    <w:p w:rsidR="001E7330" w:rsidRDefault="00E33334">
      <w:r>
        <w:rPr>
          <w:rFonts w:hint="eastAsia"/>
          <w:color w:val="000000" w:themeColor="text1"/>
        </w:rPr>
        <w:t>注：审核通过的中标结果公告记录不允许修改、删除，只允许查看。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、点击“编辑中”状态下中标结果公告记录的“操作”按钮，可修改中标结果公告的信息。如下图：</w:t>
      </w:r>
    </w:p>
    <w:p w:rsidR="001E7330" w:rsidRDefault="00E33334">
      <w:pPr>
        <w:ind w:firstLineChars="0" w:firstLine="0"/>
      </w:pPr>
      <w:r>
        <w:rPr>
          <w:noProof/>
        </w:rPr>
        <w:lastRenderedPageBreak/>
        <w:drawing>
          <wp:inline distT="0" distB="0" distL="114300" distR="114300">
            <wp:extent cx="5271770" cy="553085"/>
            <wp:effectExtent l="0" t="0" r="5080" b="18415"/>
            <wp:docPr id="30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86"/>
                    <pic:cNvPicPr>
                      <a:picLocks noChangeAspect="1"/>
                    </pic:cNvPicPr>
                  </pic:nvPicPr>
                  <pic:blipFill>
                    <a:blip r:embed="rId161"/>
                    <a:stretch>
                      <a:fillRect/>
                    </a:stretch>
                  </pic:blipFill>
                  <pic:spPr>
                    <a:xfrm>
                      <a:off x="0" y="0"/>
                      <a:ext cx="5271770" cy="5530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4785" cy="2297430"/>
            <wp:effectExtent l="0" t="0" r="12065" b="7620"/>
            <wp:docPr id="30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87"/>
                    <pic:cNvPicPr>
                      <a:picLocks noChangeAspect="1"/>
                    </pic:cNvPicPr>
                  </pic:nvPicPr>
                  <pic:blipFill>
                    <a:blip r:embed="rId162"/>
                    <a:stretch>
                      <a:fillRect/>
                    </a:stretch>
                  </pic:blipFill>
                  <pic:spPr>
                    <a:xfrm>
                      <a:off x="0" y="0"/>
                      <a:ext cx="5264785" cy="229743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中标结果公告记录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w:t>
      </w:r>
      <w:r>
        <w:rPr>
          <w:rFonts w:hint="eastAsia"/>
          <w:color w:val="000000" w:themeColor="text1"/>
        </w:rPr>
        <w:t>删除的中标结果公告记录，点击“删除中标结果公告”按钮，可删除该中标结果公告记录，如下图：</w:t>
      </w:r>
    </w:p>
    <w:p w:rsidR="001E7330" w:rsidRDefault="00E33334">
      <w:pPr>
        <w:ind w:firstLineChars="0" w:firstLine="0"/>
      </w:pPr>
      <w:r>
        <w:rPr>
          <w:noProof/>
        </w:rPr>
        <w:drawing>
          <wp:inline distT="0" distB="0" distL="114300" distR="114300">
            <wp:extent cx="5259705" cy="1527810"/>
            <wp:effectExtent l="0" t="0" r="17145" b="15240"/>
            <wp:docPr id="30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88"/>
                    <pic:cNvPicPr>
                      <a:picLocks noChangeAspect="1"/>
                    </pic:cNvPicPr>
                  </pic:nvPicPr>
                  <pic:blipFill>
                    <a:blip r:embed="rId163"/>
                    <a:stretch>
                      <a:fillRect/>
                    </a:stretch>
                  </pic:blipFill>
                  <pic:spPr>
                    <a:xfrm>
                      <a:off x="0" y="0"/>
                      <a:ext cx="5259705" cy="152781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1610" cy="1036955"/>
            <wp:effectExtent l="0" t="0" r="15240" b="10795"/>
            <wp:docPr id="30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89"/>
                    <pic:cNvPicPr>
                      <a:picLocks noChangeAspect="1"/>
                    </pic:cNvPicPr>
                  </pic:nvPicPr>
                  <pic:blipFill>
                    <a:blip r:embed="rId164"/>
                    <a:stretch>
                      <a:fillRect/>
                    </a:stretch>
                  </pic:blipFill>
                  <pic:spPr>
                    <a:xfrm>
                      <a:off x="0" y="0"/>
                      <a:ext cx="5261610" cy="103695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color w:val="000000" w:themeColor="text1"/>
        </w:rPr>
        <w:t>中标结果公告</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42" w:name="_Toc27635"/>
      <w:r>
        <w:rPr>
          <w:rFonts w:hint="eastAsia"/>
          <w:color w:val="000000" w:themeColor="text1"/>
        </w:rPr>
        <w:t>成交人变更</w:t>
      </w:r>
      <w:bookmarkEnd w:id="42"/>
    </w:p>
    <w:p w:rsidR="001E7330" w:rsidRDefault="00E33334">
      <w:pPr>
        <w:ind w:firstLine="422"/>
        <w:rPr>
          <w:b/>
          <w:color w:val="000000" w:themeColor="text1"/>
        </w:rPr>
      </w:pPr>
      <w:r>
        <w:rPr>
          <w:rFonts w:hint="eastAsia"/>
          <w:b/>
          <w:color w:val="000000" w:themeColor="text1"/>
        </w:rPr>
        <w:t>前提条件：结果公示已审核通过</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变更中标人</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lastRenderedPageBreak/>
        <w:t>1</w:t>
      </w:r>
      <w:r>
        <w:rPr>
          <w:rFonts w:hint="eastAsia"/>
        </w:rPr>
        <w:t>、首页点击“菜单”图标，选择</w:t>
      </w:r>
      <w:r>
        <w:rPr>
          <w:rFonts w:hint="eastAsia"/>
        </w:rPr>
        <w:t>“</w:t>
      </w:r>
      <w:r>
        <w:rPr>
          <w:rFonts w:hint="eastAsia"/>
        </w:rPr>
        <w:t>竞争性谈判</w:t>
      </w:r>
      <w:r>
        <w:rPr>
          <w:rFonts w:hint="eastAsia"/>
        </w:rPr>
        <w:t>-</w:t>
      </w:r>
      <w:r>
        <w:rPr>
          <w:rFonts w:hint="eastAsia"/>
        </w:rPr>
        <w:t>成交人变更</w:t>
      </w:r>
      <w:r>
        <w:rPr>
          <w:rFonts w:hint="eastAsia"/>
        </w:rPr>
        <w:t>”，进</w:t>
      </w:r>
      <w:r>
        <w:rPr>
          <w:rFonts w:hint="eastAsia"/>
        </w:rPr>
        <w:t>入成交人变更</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3515" cy="1241425"/>
            <wp:effectExtent l="0" t="0" r="13335" b="15875"/>
            <wp:docPr id="30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90"/>
                    <pic:cNvPicPr>
                      <a:picLocks noChangeAspect="1"/>
                    </pic:cNvPicPr>
                  </pic:nvPicPr>
                  <pic:blipFill>
                    <a:blip r:embed="rId165"/>
                    <a:stretch>
                      <a:fillRect/>
                    </a:stretch>
                  </pic:blipFill>
                  <pic:spPr>
                    <a:xfrm>
                      <a:off x="0" y="0"/>
                      <a:ext cx="5263515" cy="124142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）成交人变更记录在结果公示审核通过后自动生成在成交人变更列表页面，无需新增，可直接修改记录。</w:t>
      </w:r>
    </w:p>
    <w:p w:rsidR="001E7330" w:rsidRDefault="00E33334">
      <w:pPr>
        <w:ind w:firstLineChars="0"/>
      </w:pPr>
      <w:r>
        <w:rPr>
          <w:rFonts w:hint="eastAsia"/>
        </w:rPr>
        <w:t>（</w:t>
      </w:r>
      <w:r>
        <w:rPr>
          <w:rFonts w:hint="eastAsia"/>
        </w:rPr>
        <w:t>2</w:t>
      </w:r>
      <w:r>
        <w:rPr>
          <w:rFonts w:hint="eastAsia"/>
        </w:rPr>
        <w:t>）列表中仅显示当前单位的项目成交人变更记录，其他单位的记录均不显示。</w:t>
      </w:r>
    </w:p>
    <w:p w:rsidR="001E7330" w:rsidRDefault="00E33334">
      <w:pPr>
        <w:ind w:firstLineChars="0"/>
      </w:pPr>
      <w:r>
        <w:rPr>
          <w:rFonts w:hint="eastAsia"/>
        </w:rPr>
        <w:t>（</w:t>
      </w:r>
      <w:r>
        <w:rPr>
          <w:rFonts w:hint="eastAsia"/>
        </w:rPr>
        <w:t>3</w:t>
      </w:r>
      <w:r>
        <w:rPr>
          <w:rFonts w:hint="eastAsia"/>
        </w:rPr>
        <w:t>）列表中仅显示竞争性谈判方式的成交人变更记录。</w:t>
      </w:r>
    </w:p>
    <w:p w:rsidR="001E7330" w:rsidRDefault="00E33334">
      <w:pPr>
        <w:ind w:firstLineChars="0" w:firstLine="0"/>
      </w:pPr>
      <w:r>
        <w:rPr>
          <w:rFonts w:hint="eastAsia"/>
        </w:rPr>
        <w:t xml:space="preserve">    2</w:t>
      </w:r>
      <w:r>
        <w:rPr>
          <w:rFonts w:hint="eastAsia"/>
        </w:rPr>
        <w:t>、成交人变更列表页面点击列表后的“修改”按钮，打开中标后中标单位变更页面，如下图：</w:t>
      </w:r>
    </w:p>
    <w:p w:rsidR="001E7330" w:rsidRDefault="00E33334">
      <w:pPr>
        <w:ind w:firstLineChars="0" w:firstLine="0"/>
      </w:pPr>
      <w:r>
        <w:rPr>
          <w:noProof/>
        </w:rPr>
        <w:drawing>
          <wp:inline distT="0" distB="0" distL="114300" distR="114300">
            <wp:extent cx="5257800" cy="1557655"/>
            <wp:effectExtent l="0" t="0" r="0" b="4445"/>
            <wp:docPr id="30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91"/>
                    <pic:cNvPicPr>
                      <a:picLocks noChangeAspect="1"/>
                    </pic:cNvPicPr>
                  </pic:nvPicPr>
                  <pic:blipFill>
                    <a:blip r:embed="rId166"/>
                    <a:stretch>
                      <a:fillRect/>
                    </a:stretch>
                  </pic:blipFill>
                  <pic:spPr>
                    <a:xfrm>
                      <a:off x="0" y="0"/>
                      <a:ext cx="5257800" cy="155765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点击“检索”按钮，选择现中标人，填写更改中标人理由</w:t>
      </w:r>
    </w:p>
    <w:p w:rsidR="001E7330" w:rsidRDefault="00E33334">
      <w:r>
        <w:rPr>
          <w:rFonts w:hint="eastAsia"/>
        </w:rPr>
        <w:t>注：现中标人挑选，不能挑选重复单位作为中标单位。</w:t>
      </w:r>
    </w:p>
    <w:p w:rsidR="001E7330" w:rsidRDefault="00E33334">
      <w:pPr>
        <w:ind w:firstLineChars="0" w:firstLine="0"/>
      </w:pPr>
      <w:r>
        <w:rPr>
          <w:rFonts w:hint="eastAsia"/>
        </w:rPr>
        <w:t xml:space="preserve">    3</w:t>
      </w:r>
      <w:r>
        <w:rPr>
          <w:rFonts w:hint="eastAsia"/>
        </w:rPr>
        <w:t>、点击修改保存，保存成功，如下图：</w:t>
      </w:r>
    </w:p>
    <w:p w:rsidR="001E7330" w:rsidRDefault="00E33334">
      <w:pPr>
        <w:ind w:firstLineChars="0" w:firstLine="0"/>
      </w:pPr>
      <w:r>
        <w:rPr>
          <w:noProof/>
        </w:rPr>
        <w:drawing>
          <wp:inline distT="0" distB="0" distL="114300" distR="114300">
            <wp:extent cx="5269230" cy="1557655"/>
            <wp:effectExtent l="0" t="0" r="7620" b="4445"/>
            <wp:docPr id="31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92"/>
                    <pic:cNvPicPr>
                      <a:picLocks noChangeAspect="1"/>
                    </pic:cNvPicPr>
                  </pic:nvPicPr>
                  <pic:blipFill>
                    <a:blip r:embed="rId167"/>
                    <a:stretch>
                      <a:fillRect/>
                    </a:stretch>
                  </pic:blipFill>
                  <pic:spPr>
                    <a:xfrm>
                      <a:off x="0" y="0"/>
                      <a:ext cx="5269230" cy="1557655"/>
                    </a:xfrm>
                    <a:prstGeom prst="rect">
                      <a:avLst/>
                    </a:prstGeom>
                    <a:noFill/>
                    <a:ln>
                      <a:noFill/>
                    </a:ln>
                  </pic:spPr>
                </pic:pic>
              </a:graphicData>
            </a:graphic>
          </wp:inline>
        </w:drawing>
      </w:r>
    </w:p>
    <w:p w:rsidR="001E7330" w:rsidRDefault="00E33334">
      <w:pPr>
        <w:pStyle w:val="3"/>
        <w:ind w:firstLine="562"/>
        <w:rPr>
          <w:color w:val="000000" w:themeColor="text1"/>
        </w:rPr>
      </w:pPr>
      <w:bookmarkStart w:id="43" w:name="_Toc7095"/>
      <w:r>
        <w:rPr>
          <w:rFonts w:hint="eastAsia"/>
          <w:color w:val="000000" w:themeColor="text1"/>
        </w:rPr>
        <w:lastRenderedPageBreak/>
        <w:t>电子档案</w:t>
      </w:r>
      <w:bookmarkEnd w:id="43"/>
    </w:p>
    <w:p w:rsidR="001E7330" w:rsidRDefault="00E33334">
      <w:pPr>
        <w:ind w:firstLine="422"/>
        <w:rPr>
          <w:b/>
          <w:color w:val="000000" w:themeColor="text1"/>
        </w:rPr>
      </w:pPr>
      <w:r>
        <w:rPr>
          <w:rFonts w:hint="eastAsia"/>
          <w:b/>
          <w:color w:val="000000" w:themeColor="text1"/>
        </w:rPr>
        <w:t>前提条件：结果公示已审核通过</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电子档案下载</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竞争性谈判</w:t>
      </w:r>
      <w:r>
        <w:rPr>
          <w:rFonts w:hint="eastAsia"/>
        </w:rPr>
        <w:t>-</w:t>
      </w:r>
      <w:r>
        <w:rPr>
          <w:rFonts w:hint="eastAsia"/>
        </w:rPr>
        <w:t>电子</w:t>
      </w:r>
      <w:r>
        <w:rPr>
          <w:rFonts w:hint="eastAsia"/>
        </w:rPr>
        <w:t>档案</w:t>
      </w:r>
      <w:r>
        <w:rPr>
          <w:rFonts w:hint="eastAsia"/>
        </w:rPr>
        <w:t>”，进</w:t>
      </w:r>
      <w:r>
        <w:rPr>
          <w:rFonts w:hint="eastAsia"/>
        </w:rPr>
        <w:t>入电子档案</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3515" cy="941705"/>
            <wp:effectExtent l="0" t="0" r="13335" b="10795"/>
            <wp:docPr id="31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93"/>
                    <pic:cNvPicPr>
                      <a:picLocks noChangeAspect="1"/>
                    </pic:cNvPicPr>
                  </pic:nvPicPr>
                  <pic:blipFill>
                    <a:blip r:embed="rId168"/>
                    <a:stretch>
                      <a:fillRect/>
                    </a:stretch>
                  </pic:blipFill>
                  <pic:spPr>
                    <a:xfrm>
                      <a:off x="0" y="0"/>
                      <a:ext cx="5263515" cy="94170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）电子档案记录在结果公示审核通过后自动生成在电子档案列表页面，无需新增，可直接下载、查看电子件。</w:t>
      </w:r>
    </w:p>
    <w:p w:rsidR="001E7330" w:rsidRDefault="00E33334">
      <w:pPr>
        <w:ind w:firstLineChars="0"/>
      </w:pPr>
      <w:r>
        <w:rPr>
          <w:rFonts w:hint="eastAsia"/>
        </w:rPr>
        <w:t>（</w:t>
      </w:r>
      <w:r>
        <w:rPr>
          <w:rFonts w:hint="eastAsia"/>
        </w:rPr>
        <w:t>2</w:t>
      </w:r>
      <w:r>
        <w:rPr>
          <w:rFonts w:hint="eastAsia"/>
        </w:rPr>
        <w:t>）列表中仅显示当前单位的项目电子档案记录，其他单位的记录均不显示。</w:t>
      </w:r>
    </w:p>
    <w:p w:rsidR="001E7330" w:rsidRDefault="00E33334">
      <w:pPr>
        <w:ind w:firstLineChars="0"/>
      </w:pPr>
      <w:r>
        <w:rPr>
          <w:rFonts w:hint="eastAsia"/>
        </w:rPr>
        <w:t>（</w:t>
      </w:r>
      <w:r>
        <w:rPr>
          <w:rFonts w:hint="eastAsia"/>
        </w:rPr>
        <w:t>3</w:t>
      </w:r>
      <w:r>
        <w:rPr>
          <w:rFonts w:hint="eastAsia"/>
        </w:rPr>
        <w:t>）列表中仅显示竞争性谈判方式的电子档案记录。</w:t>
      </w:r>
    </w:p>
    <w:p w:rsidR="001E7330" w:rsidRDefault="00E33334">
      <w:pPr>
        <w:ind w:firstLineChars="0" w:firstLine="0"/>
      </w:pPr>
      <w:r>
        <w:rPr>
          <w:rFonts w:hint="eastAsia"/>
        </w:rPr>
        <w:t xml:space="preserve">    2</w:t>
      </w:r>
      <w:r>
        <w:rPr>
          <w:rFonts w:hint="eastAsia"/>
        </w:rPr>
        <w:t>、电子档案列表页面点击列表后的“下载”按钮，如下图：</w:t>
      </w:r>
    </w:p>
    <w:p w:rsidR="001E7330" w:rsidRDefault="00E33334">
      <w:pPr>
        <w:ind w:firstLineChars="0" w:firstLine="0"/>
      </w:pPr>
      <w:r>
        <w:rPr>
          <w:noProof/>
        </w:rPr>
        <w:drawing>
          <wp:inline distT="0" distB="0" distL="114300" distR="114300">
            <wp:extent cx="5264150" cy="2504440"/>
            <wp:effectExtent l="0" t="0" r="12700" b="10160"/>
            <wp:docPr id="31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94"/>
                    <pic:cNvPicPr>
                      <a:picLocks noChangeAspect="1"/>
                    </pic:cNvPicPr>
                  </pic:nvPicPr>
                  <pic:blipFill>
                    <a:blip r:embed="rId169"/>
                    <a:stretch>
                      <a:fillRect/>
                    </a:stretch>
                  </pic:blipFill>
                  <pic:spPr>
                    <a:xfrm>
                      <a:off x="0" y="0"/>
                      <a:ext cx="5264150" cy="2504440"/>
                    </a:xfrm>
                    <a:prstGeom prst="rect">
                      <a:avLst/>
                    </a:prstGeom>
                    <a:noFill/>
                    <a:ln>
                      <a:noFill/>
                    </a:ln>
                  </pic:spPr>
                </pic:pic>
              </a:graphicData>
            </a:graphic>
          </wp:inline>
        </w:drawing>
      </w:r>
    </w:p>
    <w:p w:rsidR="001E7330" w:rsidRDefault="00E33334">
      <w:pPr>
        <w:ind w:firstLineChars="0" w:firstLine="0"/>
      </w:pPr>
      <w:r>
        <w:rPr>
          <w:rFonts w:hint="eastAsia"/>
        </w:rPr>
        <w:t xml:space="preserve">    3</w:t>
      </w:r>
      <w:r>
        <w:rPr>
          <w:rFonts w:hint="eastAsia"/>
        </w:rPr>
        <w:t>、电子档案列表页面点击列表后的“重新生成下载”按钮，如下图：</w:t>
      </w:r>
    </w:p>
    <w:p w:rsidR="001E7330" w:rsidRDefault="00E33334">
      <w:pPr>
        <w:ind w:firstLineChars="0" w:firstLine="0"/>
      </w:pPr>
      <w:r>
        <w:rPr>
          <w:noProof/>
        </w:rPr>
        <w:lastRenderedPageBreak/>
        <w:drawing>
          <wp:inline distT="0" distB="0" distL="114300" distR="114300">
            <wp:extent cx="5259705" cy="2501265"/>
            <wp:effectExtent l="0" t="0" r="17145" b="13335"/>
            <wp:docPr id="31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95"/>
                    <pic:cNvPicPr>
                      <a:picLocks noChangeAspect="1"/>
                    </pic:cNvPicPr>
                  </pic:nvPicPr>
                  <pic:blipFill>
                    <a:blip r:embed="rId170"/>
                    <a:stretch>
                      <a:fillRect/>
                    </a:stretch>
                  </pic:blipFill>
                  <pic:spPr>
                    <a:xfrm>
                      <a:off x="0" y="0"/>
                      <a:ext cx="5259705" cy="2501265"/>
                    </a:xfrm>
                    <a:prstGeom prst="rect">
                      <a:avLst/>
                    </a:prstGeom>
                    <a:noFill/>
                    <a:ln>
                      <a:noFill/>
                    </a:ln>
                  </pic:spPr>
                </pic:pic>
              </a:graphicData>
            </a:graphic>
          </wp:inline>
        </w:drawing>
      </w:r>
    </w:p>
    <w:p w:rsidR="001E7330" w:rsidRDefault="00E33334">
      <w:pPr>
        <w:ind w:firstLineChars="0" w:firstLine="0"/>
      </w:pPr>
      <w:r>
        <w:rPr>
          <w:rFonts w:hint="eastAsia"/>
        </w:rPr>
        <w:t xml:space="preserve">    4</w:t>
      </w:r>
      <w:r>
        <w:rPr>
          <w:rFonts w:hint="eastAsia"/>
        </w:rPr>
        <w:t>、电子档案列表页面点击列表后的“查看”按钮，如下图：</w:t>
      </w:r>
    </w:p>
    <w:p w:rsidR="001E7330" w:rsidRDefault="00E33334">
      <w:pPr>
        <w:ind w:firstLineChars="0" w:firstLine="0"/>
      </w:pPr>
      <w:r>
        <w:rPr>
          <w:noProof/>
        </w:rPr>
        <w:drawing>
          <wp:inline distT="0" distB="0" distL="114300" distR="114300">
            <wp:extent cx="5266690" cy="2400300"/>
            <wp:effectExtent l="0" t="0" r="10160" b="0"/>
            <wp:docPr id="31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96"/>
                    <pic:cNvPicPr>
                      <a:picLocks noChangeAspect="1"/>
                    </pic:cNvPicPr>
                  </pic:nvPicPr>
                  <pic:blipFill>
                    <a:blip r:embed="rId171"/>
                    <a:stretch>
                      <a:fillRect/>
                    </a:stretch>
                  </pic:blipFill>
                  <pic:spPr>
                    <a:xfrm>
                      <a:off x="0" y="0"/>
                      <a:ext cx="5266690" cy="2400300"/>
                    </a:xfrm>
                    <a:prstGeom prst="rect">
                      <a:avLst/>
                    </a:prstGeom>
                    <a:noFill/>
                    <a:ln>
                      <a:noFill/>
                    </a:ln>
                  </pic:spPr>
                </pic:pic>
              </a:graphicData>
            </a:graphic>
          </wp:inline>
        </w:drawing>
      </w:r>
    </w:p>
    <w:p w:rsidR="001E7330" w:rsidRDefault="00E33334">
      <w:pPr>
        <w:pStyle w:val="3"/>
        <w:ind w:firstLine="562"/>
        <w:rPr>
          <w:color w:val="000000" w:themeColor="text1"/>
        </w:rPr>
      </w:pPr>
      <w:bookmarkStart w:id="44" w:name="_Toc5095"/>
      <w:r>
        <w:rPr>
          <w:rFonts w:hint="eastAsia"/>
          <w:color w:val="000000" w:themeColor="text1"/>
        </w:rPr>
        <w:t>采购异常</w:t>
      </w:r>
      <w:bookmarkEnd w:id="44"/>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新增采购异常</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竞争性谈判</w:t>
      </w:r>
      <w:r>
        <w:rPr>
          <w:rFonts w:hint="eastAsia"/>
        </w:rPr>
        <w:t>-</w:t>
      </w:r>
      <w:r>
        <w:rPr>
          <w:rFonts w:hint="eastAsia"/>
        </w:rPr>
        <w:t>采购异常</w:t>
      </w:r>
      <w:r>
        <w:rPr>
          <w:rFonts w:hint="eastAsia"/>
        </w:rPr>
        <w:t>”，进</w:t>
      </w:r>
      <w:r>
        <w:rPr>
          <w:rFonts w:hint="eastAsia"/>
        </w:rPr>
        <w:t>入采购异常</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1610" cy="537845"/>
            <wp:effectExtent l="0" t="0" r="15240" b="14605"/>
            <wp:docPr id="1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1"/>
                    <pic:cNvPicPr>
                      <a:picLocks noChangeAspect="1"/>
                    </pic:cNvPicPr>
                  </pic:nvPicPr>
                  <pic:blipFill>
                    <a:blip r:embed="rId172"/>
                    <a:stretch>
                      <a:fillRect/>
                    </a:stretch>
                  </pic:blipFill>
                  <pic:spPr>
                    <a:xfrm>
                      <a:off x="0" y="0"/>
                      <a:ext cx="5261610" cy="53784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）列表中仅显示当前单位新增的采购异常记录，其他单位的记录均不显示。</w:t>
      </w:r>
    </w:p>
    <w:p w:rsidR="001E7330" w:rsidRDefault="00E33334">
      <w:pPr>
        <w:ind w:firstLineChars="0"/>
      </w:pPr>
      <w:r>
        <w:rPr>
          <w:rFonts w:hint="eastAsia"/>
        </w:rPr>
        <w:lastRenderedPageBreak/>
        <w:t>（</w:t>
      </w:r>
      <w:r>
        <w:rPr>
          <w:rFonts w:hint="eastAsia"/>
        </w:rPr>
        <w:t>2</w:t>
      </w:r>
      <w:r>
        <w:rPr>
          <w:rFonts w:hint="eastAsia"/>
        </w:rPr>
        <w:t>）列表中仅显示竞争性谈判方式的采购异常记录。</w:t>
      </w:r>
    </w:p>
    <w:p w:rsidR="001E7330" w:rsidRDefault="00E33334">
      <w:pPr>
        <w:ind w:firstLineChars="0" w:firstLine="0"/>
      </w:pPr>
      <w:r>
        <w:rPr>
          <w:rFonts w:hint="eastAsia"/>
        </w:rPr>
        <w:t xml:space="preserve">    2</w:t>
      </w:r>
      <w:r>
        <w:rPr>
          <w:rFonts w:hint="eastAsia"/>
        </w:rPr>
        <w:t>、点击“新增采购异常”按钮，进入挑选项目列表页面，如下图：</w:t>
      </w:r>
    </w:p>
    <w:p w:rsidR="001E7330" w:rsidRDefault="00E33334">
      <w:pPr>
        <w:ind w:firstLineChars="0" w:firstLine="0"/>
      </w:pPr>
      <w:r>
        <w:rPr>
          <w:noProof/>
        </w:rPr>
        <w:drawing>
          <wp:inline distT="0" distB="0" distL="114300" distR="114300">
            <wp:extent cx="5257800" cy="2273935"/>
            <wp:effectExtent l="0" t="0" r="0" b="12065"/>
            <wp:docPr id="1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2"/>
                    <pic:cNvPicPr>
                      <a:picLocks noChangeAspect="1"/>
                    </pic:cNvPicPr>
                  </pic:nvPicPr>
                  <pic:blipFill>
                    <a:blip r:embed="rId173"/>
                    <a:stretch>
                      <a:fillRect/>
                    </a:stretch>
                  </pic:blipFill>
                  <pic:spPr>
                    <a:xfrm>
                      <a:off x="0" y="0"/>
                      <a:ext cx="5257800" cy="2273935"/>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注：仅能挑选到当前单位的竞争性谈判方式的项目记录。</w:t>
      </w:r>
    </w:p>
    <w:p w:rsidR="001E7330" w:rsidRDefault="00E33334">
      <w:pPr>
        <w:ind w:firstLineChars="0" w:firstLine="0"/>
      </w:pPr>
      <w:r>
        <w:rPr>
          <w:rFonts w:hint="eastAsia"/>
        </w:rPr>
        <w:t xml:space="preserve">    3</w:t>
      </w:r>
      <w:r>
        <w:rPr>
          <w:rFonts w:hint="eastAsia"/>
        </w:rPr>
        <w:t>、选择项目后点击确认选择按钮后，打开新增采购异常页面，如下图：</w:t>
      </w:r>
    </w:p>
    <w:p w:rsidR="001E7330" w:rsidRDefault="00E33334">
      <w:pPr>
        <w:ind w:firstLineChars="0" w:firstLine="0"/>
      </w:pPr>
      <w:r>
        <w:rPr>
          <w:noProof/>
        </w:rPr>
        <w:drawing>
          <wp:inline distT="0" distB="0" distL="114300" distR="114300">
            <wp:extent cx="5262245" cy="1588135"/>
            <wp:effectExtent l="0" t="0" r="14605" b="12065"/>
            <wp:docPr id="1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3"/>
                    <pic:cNvPicPr>
                      <a:picLocks noChangeAspect="1"/>
                    </pic:cNvPicPr>
                  </pic:nvPicPr>
                  <pic:blipFill>
                    <a:blip r:embed="rId174"/>
                    <a:stretch>
                      <a:fillRect/>
                    </a:stretch>
                  </pic:blipFill>
                  <pic:spPr>
                    <a:xfrm>
                      <a:off x="0" y="0"/>
                      <a:ext cx="5262245" cy="1588135"/>
                    </a:xfrm>
                    <a:prstGeom prst="rect">
                      <a:avLst/>
                    </a:prstGeom>
                    <a:noFill/>
                    <a:ln>
                      <a:noFill/>
                    </a:ln>
                  </pic:spPr>
                </pic:pic>
              </a:graphicData>
            </a:graphic>
          </wp:inline>
        </w:drawing>
      </w:r>
    </w:p>
    <w:p w:rsidR="001E7330" w:rsidRDefault="00E33334">
      <w:pPr>
        <w:ind w:firstLineChars="0"/>
      </w:pPr>
      <w:r>
        <w:rPr>
          <w:rFonts w:hint="eastAsia"/>
        </w:rPr>
        <w:t>填写页面信息。</w:t>
      </w:r>
    </w:p>
    <w:p w:rsidR="001E7330" w:rsidRDefault="00E33334">
      <w:pPr>
        <w:ind w:firstLineChars="0"/>
      </w:pPr>
      <w:r>
        <w:rPr>
          <w:rFonts w:hint="eastAsia"/>
        </w:rPr>
        <w:t>注：</w:t>
      </w:r>
      <w:r>
        <w:rPr>
          <w:rFonts w:hint="eastAsia"/>
        </w:rPr>
        <w:t>处理结果可选择终止采购和重新招标两种。终止采购后流程不能继续，直接结束当前询价流程。重新招标即结束当前流程，标段重新进行招标。</w:t>
      </w:r>
    </w:p>
    <w:p w:rsidR="001E7330" w:rsidRDefault="00E33334">
      <w:pPr>
        <w:rPr>
          <w:color w:val="000000" w:themeColor="text1"/>
        </w:rPr>
      </w:pPr>
      <w:r>
        <w:rPr>
          <w:rFonts w:hint="eastAsia"/>
          <w:color w:val="000000" w:themeColor="text1"/>
        </w:rPr>
        <w:t>4</w:t>
      </w:r>
      <w:r>
        <w:rPr>
          <w:rFonts w:hint="eastAsia"/>
          <w:color w:val="000000" w:themeColor="text1"/>
        </w:rPr>
        <w:t>、选择处理结果方式，上传附件后点击提交申请，如下图：</w:t>
      </w:r>
    </w:p>
    <w:p w:rsidR="001E7330" w:rsidRDefault="00E33334">
      <w:pPr>
        <w:ind w:firstLineChars="0" w:firstLine="0"/>
      </w:pPr>
      <w:r>
        <w:rPr>
          <w:noProof/>
        </w:rPr>
        <w:drawing>
          <wp:inline distT="0" distB="0" distL="114300" distR="114300">
            <wp:extent cx="5266055" cy="847725"/>
            <wp:effectExtent l="0" t="0" r="10795" b="9525"/>
            <wp:docPr id="1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pic:cNvPicPr>
                      <a:picLocks noChangeAspect="1"/>
                    </pic:cNvPicPr>
                  </pic:nvPicPr>
                  <pic:blipFill>
                    <a:blip r:embed="rId175"/>
                    <a:stretch>
                      <a:fillRect/>
                    </a:stretch>
                  </pic:blipFill>
                  <pic:spPr>
                    <a:xfrm>
                      <a:off x="0" y="0"/>
                      <a:ext cx="5266055" cy="847725"/>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lastRenderedPageBreak/>
        <w:drawing>
          <wp:inline distT="0" distB="0" distL="114300" distR="114300">
            <wp:extent cx="5268595" cy="1924050"/>
            <wp:effectExtent l="0" t="0" r="8255" b="0"/>
            <wp:docPr id="16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5"/>
                    <pic:cNvPicPr>
                      <a:picLocks noChangeAspect="1"/>
                    </pic:cNvPicPr>
                  </pic:nvPicPr>
                  <pic:blipFill>
                    <a:blip r:embed="rId176"/>
                    <a:stretch>
                      <a:fillRect/>
                    </a:stretch>
                  </pic:blipFill>
                  <pic:spPr>
                    <a:xfrm>
                      <a:off x="0" y="0"/>
                      <a:ext cx="5268595" cy="192405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73040" cy="1519555"/>
            <wp:effectExtent l="0" t="0" r="3810" b="4445"/>
            <wp:docPr id="1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8"/>
                    <pic:cNvPicPr>
                      <a:picLocks noChangeAspect="1"/>
                    </pic:cNvPicPr>
                  </pic:nvPicPr>
                  <pic:blipFill>
                    <a:blip r:embed="rId177"/>
                    <a:stretch>
                      <a:fillRect/>
                    </a:stretch>
                  </pic:blipFill>
                  <pic:spPr>
                    <a:xfrm>
                      <a:off x="0" y="0"/>
                      <a:ext cx="5273040" cy="1519555"/>
                    </a:xfrm>
                    <a:prstGeom prst="rect">
                      <a:avLst/>
                    </a:prstGeom>
                    <a:noFill/>
                    <a:ln>
                      <a:noFill/>
                    </a:ln>
                  </pic:spPr>
                </pic:pic>
              </a:graphicData>
            </a:graphic>
          </wp:inline>
        </w:drawing>
      </w:r>
    </w:p>
    <w:p w:rsidR="001E7330" w:rsidRDefault="00E33334">
      <w:r>
        <w:rPr>
          <w:rFonts w:hint="eastAsia"/>
          <w:color w:val="000000" w:themeColor="text1"/>
        </w:rPr>
        <w:t>注：审核通过的采购异常不允许修改、删除，只允许查看。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、点击“编辑中”状态下采购异常记录的“操作”按钮，可修改采购文件的信息。如下图：</w:t>
      </w:r>
    </w:p>
    <w:p w:rsidR="001E7330" w:rsidRDefault="00E33334">
      <w:pPr>
        <w:ind w:firstLineChars="0" w:firstLine="0"/>
      </w:pPr>
      <w:r>
        <w:rPr>
          <w:noProof/>
        </w:rPr>
        <w:drawing>
          <wp:inline distT="0" distB="0" distL="114300" distR="114300">
            <wp:extent cx="5264150" cy="606425"/>
            <wp:effectExtent l="0" t="0" r="12700" b="3175"/>
            <wp:docPr id="1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0"/>
                    <pic:cNvPicPr>
                      <a:picLocks noChangeAspect="1"/>
                    </pic:cNvPicPr>
                  </pic:nvPicPr>
                  <pic:blipFill>
                    <a:blip r:embed="rId178"/>
                    <a:stretch>
                      <a:fillRect/>
                    </a:stretch>
                  </pic:blipFill>
                  <pic:spPr>
                    <a:xfrm>
                      <a:off x="0" y="0"/>
                      <a:ext cx="5264150" cy="60642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3515" cy="1604645"/>
            <wp:effectExtent l="0" t="0" r="13335" b="14605"/>
            <wp:docPr id="16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1"/>
                    <pic:cNvPicPr>
                      <a:picLocks noChangeAspect="1"/>
                    </pic:cNvPicPr>
                  </pic:nvPicPr>
                  <pic:blipFill>
                    <a:blip r:embed="rId179"/>
                    <a:stretch>
                      <a:fillRect/>
                    </a:stretch>
                  </pic:blipFill>
                  <pic:spPr>
                    <a:xfrm>
                      <a:off x="0" y="0"/>
                      <a:ext cx="5263515" cy="160464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采购异常记录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、选中要删除的采购异常记录，点击“删除采购异常”按钮，可删除该采购异常记录，如下图：</w:t>
      </w:r>
    </w:p>
    <w:p w:rsidR="001E7330" w:rsidRDefault="00E33334">
      <w:pPr>
        <w:ind w:firstLineChars="0" w:firstLine="0"/>
      </w:pPr>
      <w:r>
        <w:rPr>
          <w:noProof/>
        </w:rPr>
        <w:lastRenderedPageBreak/>
        <w:drawing>
          <wp:inline distT="0" distB="0" distL="114300" distR="114300">
            <wp:extent cx="5271770" cy="1224915"/>
            <wp:effectExtent l="0" t="0" r="5080" b="13335"/>
            <wp:docPr id="1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2"/>
                    <pic:cNvPicPr>
                      <a:picLocks noChangeAspect="1"/>
                    </pic:cNvPicPr>
                  </pic:nvPicPr>
                  <pic:blipFill>
                    <a:blip r:embed="rId180"/>
                    <a:stretch>
                      <a:fillRect/>
                    </a:stretch>
                  </pic:blipFill>
                  <pic:spPr>
                    <a:xfrm>
                      <a:off x="0" y="0"/>
                      <a:ext cx="5271770" cy="122491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1610" cy="1157605"/>
            <wp:effectExtent l="0" t="0" r="15240" b="4445"/>
            <wp:docPr id="1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43"/>
                    <pic:cNvPicPr>
                      <a:picLocks noChangeAspect="1"/>
                    </pic:cNvPicPr>
                  </pic:nvPicPr>
                  <pic:blipFill>
                    <a:blip r:embed="rId181"/>
                    <a:stretch>
                      <a:fillRect/>
                    </a:stretch>
                  </pic:blipFill>
                  <pic:spPr>
                    <a:xfrm>
                      <a:off x="0" y="0"/>
                      <a:ext cx="5261610" cy="115760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rPr>
        <w:t>采购异常记录</w:t>
      </w:r>
      <w:r>
        <w:rPr>
          <w:rFonts w:hint="eastAsia"/>
        </w:rPr>
        <w:t>才</w:t>
      </w:r>
      <w:r>
        <w:rPr>
          <w:rFonts w:hint="eastAsia"/>
        </w:rPr>
        <w:t>显示</w:t>
      </w:r>
      <w:r>
        <w:rPr>
          <w:rFonts w:hint="eastAsia"/>
        </w:rPr>
        <w:t>删除</w:t>
      </w:r>
      <w:r>
        <w:rPr>
          <w:rFonts w:hint="eastAsia"/>
        </w:rPr>
        <w:t>按钮，可删除记录。</w:t>
      </w:r>
    </w:p>
    <w:p w:rsidR="001E7330" w:rsidRDefault="00E33334">
      <w:pPr>
        <w:pStyle w:val="2"/>
        <w:ind w:firstLine="602"/>
        <w:rPr>
          <w:color w:val="000000" w:themeColor="text1"/>
        </w:rPr>
      </w:pPr>
      <w:bookmarkStart w:id="45" w:name="_Toc9294"/>
      <w:r>
        <w:rPr>
          <w:rFonts w:hint="eastAsia"/>
          <w:color w:val="000000" w:themeColor="text1"/>
        </w:rPr>
        <w:t>竞争性磋商</w:t>
      </w:r>
      <w:bookmarkEnd w:id="45"/>
    </w:p>
    <w:p w:rsidR="001E7330" w:rsidRDefault="00E33334">
      <w:pPr>
        <w:pStyle w:val="3"/>
        <w:ind w:firstLine="562"/>
        <w:rPr>
          <w:color w:val="000000" w:themeColor="text1"/>
        </w:rPr>
      </w:pPr>
      <w:bookmarkStart w:id="46" w:name="_Toc6624"/>
      <w:r>
        <w:rPr>
          <w:rFonts w:hint="eastAsia"/>
          <w:color w:val="000000" w:themeColor="text1"/>
        </w:rPr>
        <w:t>编制采购文件</w:t>
      </w:r>
      <w:bookmarkEnd w:id="46"/>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新增项目，审核通过，且采购方式选择询价。</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新增采购文件</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竞争性磋商</w:t>
      </w:r>
      <w:r>
        <w:rPr>
          <w:rFonts w:hint="eastAsia"/>
        </w:rPr>
        <w:t>-</w:t>
      </w:r>
      <w:r>
        <w:rPr>
          <w:rFonts w:hint="eastAsia"/>
        </w:rPr>
        <w:t>编制采购文件</w:t>
      </w:r>
      <w:r>
        <w:rPr>
          <w:rFonts w:hint="eastAsia"/>
        </w:rPr>
        <w:t>”，进</w:t>
      </w:r>
      <w:r>
        <w:rPr>
          <w:rFonts w:hint="eastAsia"/>
        </w:rPr>
        <w:t>入编制采购文件</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6690" cy="716280"/>
            <wp:effectExtent l="0" t="0" r="10160" b="7620"/>
            <wp:docPr id="2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3"/>
                    <pic:cNvPicPr>
                      <a:picLocks noChangeAspect="1"/>
                    </pic:cNvPicPr>
                  </pic:nvPicPr>
                  <pic:blipFill>
                    <a:blip r:embed="rId182"/>
                    <a:stretch>
                      <a:fillRect/>
                    </a:stretch>
                  </pic:blipFill>
                  <pic:spPr>
                    <a:xfrm>
                      <a:off x="0" y="0"/>
                      <a:ext cx="5266690" cy="71628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）列表中仅显示当前单位新增的采购文件记录，其他单位的记录均不显示。</w:t>
      </w:r>
    </w:p>
    <w:p w:rsidR="001E7330" w:rsidRDefault="00E33334">
      <w:pPr>
        <w:ind w:firstLineChars="0"/>
      </w:pPr>
      <w:r>
        <w:rPr>
          <w:rFonts w:hint="eastAsia"/>
        </w:rPr>
        <w:t>（</w:t>
      </w:r>
      <w:r>
        <w:rPr>
          <w:rFonts w:hint="eastAsia"/>
        </w:rPr>
        <w:t>2</w:t>
      </w:r>
      <w:r>
        <w:rPr>
          <w:rFonts w:hint="eastAsia"/>
        </w:rPr>
        <w:t>）列表中仅显示竞争性磋商方式的采购文件记录。</w:t>
      </w:r>
    </w:p>
    <w:p w:rsidR="001E7330" w:rsidRDefault="00E33334">
      <w:pPr>
        <w:ind w:firstLineChars="0"/>
      </w:pPr>
      <w:r>
        <w:rPr>
          <w:rFonts w:hint="eastAsia"/>
        </w:rPr>
        <w:t>（</w:t>
      </w:r>
      <w:r>
        <w:rPr>
          <w:rFonts w:hint="eastAsia"/>
        </w:rPr>
        <w:t>3</w:t>
      </w:r>
      <w:r>
        <w:rPr>
          <w:rFonts w:hint="eastAsia"/>
        </w:rPr>
        <w:t>）列表中，对于</w:t>
      </w:r>
      <w:r>
        <w:rPr>
          <w:rFonts w:hint="eastAsia"/>
          <w:color w:val="000000" w:themeColor="text1"/>
        </w:rPr>
        <w:t>供应商征集方式选择“公开征集”的记录，显示已发布；对于供应商征集方式选择“邀请供应商”的记录，显示无需发布。</w:t>
      </w:r>
    </w:p>
    <w:p w:rsidR="001E7330" w:rsidRDefault="00E33334">
      <w:pPr>
        <w:ind w:firstLineChars="0" w:firstLine="0"/>
      </w:pPr>
      <w:r>
        <w:rPr>
          <w:rFonts w:hint="eastAsia"/>
        </w:rPr>
        <w:t xml:space="preserve">    2</w:t>
      </w:r>
      <w:r>
        <w:rPr>
          <w:rFonts w:hint="eastAsia"/>
        </w:rPr>
        <w:t>、点击“新增采购文件”按钮，进入挑选项目列表页面，如下图：</w:t>
      </w:r>
    </w:p>
    <w:p w:rsidR="001E7330" w:rsidRDefault="00E33334">
      <w:pPr>
        <w:ind w:firstLineChars="0" w:firstLine="0"/>
      </w:pPr>
      <w:r>
        <w:rPr>
          <w:noProof/>
        </w:rPr>
        <w:lastRenderedPageBreak/>
        <w:drawing>
          <wp:inline distT="0" distB="0" distL="114300" distR="114300">
            <wp:extent cx="5266690" cy="2322830"/>
            <wp:effectExtent l="0" t="0" r="10160" b="1270"/>
            <wp:docPr id="2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2"/>
                    <pic:cNvPicPr>
                      <a:picLocks noChangeAspect="1"/>
                    </pic:cNvPicPr>
                  </pic:nvPicPr>
                  <pic:blipFill>
                    <a:blip r:embed="rId183"/>
                    <a:stretch>
                      <a:fillRect/>
                    </a:stretch>
                  </pic:blipFill>
                  <pic:spPr>
                    <a:xfrm>
                      <a:off x="0" y="0"/>
                      <a:ext cx="5266690" cy="232283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注：仅能挑选到当前单位的竞争性磋商方式的项目记录。</w:t>
      </w:r>
    </w:p>
    <w:p w:rsidR="001E7330" w:rsidRDefault="00E33334">
      <w:pPr>
        <w:ind w:firstLineChars="0" w:firstLine="0"/>
      </w:pPr>
      <w:r>
        <w:rPr>
          <w:rFonts w:hint="eastAsia"/>
        </w:rPr>
        <w:t xml:space="preserve">    3</w:t>
      </w:r>
      <w:r>
        <w:rPr>
          <w:rFonts w:hint="eastAsia"/>
        </w:rPr>
        <w:t>、选择项目后点击确认选择按钮后，打开编制采购文件页面，如下图：</w:t>
      </w:r>
    </w:p>
    <w:p w:rsidR="001E7330" w:rsidRDefault="00E33334">
      <w:pPr>
        <w:ind w:firstLineChars="0" w:firstLine="0"/>
      </w:pPr>
      <w:r>
        <w:rPr>
          <w:noProof/>
        </w:rPr>
        <w:drawing>
          <wp:inline distT="0" distB="0" distL="114300" distR="114300">
            <wp:extent cx="5259070" cy="2383790"/>
            <wp:effectExtent l="0" t="0" r="17780" b="16510"/>
            <wp:docPr id="2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4"/>
                    <pic:cNvPicPr>
                      <a:picLocks noChangeAspect="1"/>
                    </pic:cNvPicPr>
                  </pic:nvPicPr>
                  <pic:blipFill>
                    <a:blip r:embed="rId184"/>
                    <a:stretch>
                      <a:fillRect/>
                    </a:stretch>
                  </pic:blipFill>
                  <pic:spPr>
                    <a:xfrm>
                      <a:off x="0" y="0"/>
                      <a:ext cx="5259070" cy="2383790"/>
                    </a:xfrm>
                    <a:prstGeom prst="rect">
                      <a:avLst/>
                    </a:prstGeom>
                    <a:noFill/>
                    <a:ln>
                      <a:noFill/>
                    </a:ln>
                  </pic:spPr>
                </pic:pic>
              </a:graphicData>
            </a:graphic>
          </wp:inline>
        </w:drawing>
      </w:r>
    </w:p>
    <w:p w:rsidR="001E7330" w:rsidRDefault="00E33334">
      <w:pPr>
        <w:ind w:firstLineChars="0"/>
      </w:pPr>
      <w:r>
        <w:rPr>
          <w:rFonts w:hint="eastAsia"/>
        </w:rPr>
        <w:t>注：供应商征集方式字段可选择公开征集和邀请供应商，公开征集需要填写公告内容，邀请供应商则需要邀请供应商单位。</w:t>
      </w:r>
    </w:p>
    <w:p w:rsidR="001E7330" w:rsidRDefault="00E33334">
      <w:pPr>
        <w:numPr>
          <w:ilvl w:val="0"/>
          <w:numId w:val="6"/>
        </w:numPr>
        <w:ind w:firstLineChars="0"/>
        <w:rPr>
          <w:color w:val="000000" w:themeColor="text1"/>
        </w:rPr>
      </w:pPr>
      <w:r>
        <w:rPr>
          <w:rFonts w:hint="eastAsia"/>
          <w:color w:val="000000" w:themeColor="text1"/>
        </w:rPr>
        <w:t>供应商征集方式选择“公开征集”，如下图：</w:t>
      </w:r>
    </w:p>
    <w:p w:rsidR="001E7330" w:rsidRDefault="00E33334">
      <w:pPr>
        <w:ind w:firstLineChars="0" w:firstLine="0"/>
      </w:pPr>
      <w:r>
        <w:rPr>
          <w:noProof/>
        </w:rPr>
        <w:lastRenderedPageBreak/>
        <w:drawing>
          <wp:inline distT="0" distB="0" distL="114300" distR="114300">
            <wp:extent cx="5259070" cy="2383790"/>
            <wp:effectExtent l="0" t="0" r="17780" b="16510"/>
            <wp:docPr id="27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6"/>
                    <pic:cNvPicPr>
                      <a:picLocks noChangeAspect="1"/>
                    </pic:cNvPicPr>
                  </pic:nvPicPr>
                  <pic:blipFill>
                    <a:blip r:embed="rId184"/>
                    <a:stretch>
                      <a:fillRect/>
                    </a:stretch>
                  </pic:blipFill>
                  <pic:spPr>
                    <a:xfrm>
                      <a:off x="0" y="0"/>
                      <a:ext cx="5259070" cy="2383790"/>
                    </a:xfrm>
                    <a:prstGeom prst="rect">
                      <a:avLst/>
                    </a:prstGeom>
                    <a:noFill/>
                    <a:ln>
                      <a:noFill/>
                    </a:ln>
                  </pic:spPr>
                </pic:pic>
              </a:graphicData>
            </a:graphic>
          </wp:inline>
        </w:drawing>
      </w:r>
    </w:p>
    <w:p w:rsidR="001E7330" w:rsidRDefault="00E33334">
      <w:pPr>
        <w:numPr>
          <w:ilvl w:val="0"/>
          <w:numId w:val="7"/>
        </w:numPr>
        <w:ind w:firstLineChars="0"/>
        <w:rPr>
          <w:color w:val="000000" w:themeColor="text1"/>
        </w:rPr>
      </w:pPr>
      <w:r>
        <w:rPr>
          <w:rFonts w:hint="eastAsia"/>
          <w:color w:val="000000" w:themeColor="text1"/>
        </w:rPr>
        <w:t>供应商征集方式选择“邀请供应商”，如下图：</w:t>
      </w:r>
    </w:p>
    <w:p w:rsidR="001E7330" w:rsidRDefault="00E33334">
      <w:pPr>
        <w:ind w:firstLineChars="0" w:firstLine="0"/>
        <w:rPr>
          <w:color w:val="000000" w:themeColor="text1"/>
        </w:rPr>
      </w:pPr>
      <w:r>
        <w:rPr>
          <w:noProof/>
        </w:rPr>
        <w:drawing>
          <wp:inline distT="0" distB="0" distL="114300" distR="114300">
            <wp:extent cx="5256530" cy="2397760"/>
            <wp:effectExtent l="0" t="0" r="1270" b="2540"/>
            <wp:docPr id="27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7"/>
                    <pic:cNvPicPr>
                      <a:picLocks noChangeAspect="1"/>
                    </pic:cNvPicPr>
                  </pic:nvPicPr>
                  <pic:blipFill>
                    <a:blip r:embed="rId185"/>
                    <a:stretch>
                      <a:fillRect/>
                    </a:stretch>
                  </pic:blipFill>
                  <pic:spPr>
                    <a:xfrm>
                      <a:off x="0" y="0"/>
                      <a:ext cx="5256530" cy="239776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 xml:space="preserve">  </w:t>
      </w:r>
      <w:r>
        <w:rPr>
          <w:rFonts w:hint="eastAsia"/>
          <w:color w:val="000000" w:themeColor="text1"/>
        </w:rPr>
        <w:t>点击邀请单位按钮，打开邀请单位录入列表页面，如下图：</w:t>
      </w:r>
    </w:p>
    <w:p w:rsidR="001E7330" w:rsidRDefault="00E33334">
      <w:pPr>
        <w:ind w:firstLineChars="0" w:firstLine="0"/>
        <w:rPr>
          <w:color w:val="000000" w:themeColor="text1"/>
        </w:rPr>
      </w:pPr>
      <w:r>
        <w:rPr>
          <w:noProof/>
        </w:rPr>
        <w:drawing>
          <wp:inline distT="0" distB="0" distL="114300" distR="114300">
            <wp:extent cx="5257800" cy="2339340"/>
            <wp:effectExtent l="0" t="0" r="0" b="3810"/>
            <wp:docPr id="2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0"/>
                    <pic:cNvPicPr>
                      <a:picLocks noChangeAspect="1"/>
                    </pic:cNvPicPr>
                  </pic:nvPicPr>
                  <pic:blipFill>
                    <a:blip r:embed="rId131"/>
                    <a:stretch>
                      <a:fillRect/>
                    </a:stretch>
                  </pic:blipFill>
                  <pic:spPr>
                    <a:xfrm>
                      <a:off x="0" y="0"/>
                      <a:ext cx="5257800" cy="233934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 xml:space="preserve">  </w:t>
      </w:r>
      <w:r>
        <w:rPr>
          <w:rFonts w:hint="eastAsia"/>
          <w:color w:val="000000" w:themeColor="text1"/>
        </w:rPr>
        <w:t>勾选单位后，点击确认选择，添加邀请单位，如下图：</w:t>
      </w:r>
    </w:p>
    <w:p w:rsidR="001E7330" w:rsidRDefault="00E33334">
      <w:pPr>
        <w:ind w:firstLineChars="0" w:firstLine="0"/>
      </w:pPr>
      <w:r>
        <w:rPr>
          <w:noProof/>
        </w:rPr>
        <w:lastRenderedPageBreak/>
        <w:drawing>
          <wp:inline distT="0" distB="0" distL="114300" distR="114300">
            <wp:extent cx="5257800" cy="2392045"/>
            <wp:effectExtent l="0" t="0" r="0" b="8255"/>
            <wp:docPr id="27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8"/>
                    <pic:cNvPicPr>
                      <a:picLocks noChangeAspect="1"/>
                    </pic:cNvPicPr>
                  </pic:nvPicPr>
                  <pic:blipFill>
                    <a:blip r:embed="rId186"/>
                    <a:stretch>
                      <a:fillRect/>
                    </a:stretch>
                  </pic:blipFill>
                  <pic:spPr>
                    <a:xfrm>
                      <a:off x="0" y="0"/>
                      <a:ext cx="5257800" cy="239204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4</w:t>
      </w:r>
      <w:r>
        <w:rPr>
          <w:rFonts w:hint="eastAsia"/>
          <w:color w:val="000000" w:themeColor="text1"/>
        </w:rPr>
        <w:t>、填写信息，上传采购文件附件后点击通过，如下图：</w:t>
      </w:r>
    </w:p>
    <w:p w:rsidR="001E7330" w:rsidRDefault="00E33334">
      <w:pPr>
        <w:ind w:firstLineChars="0" w:firstLine="0"/>
      </w:pPr>
      <w:r>
        <w:rPr>
          <w:noProof/>
        </w:rPr>
        <w:drawing>
          <wp:inline distT="0" distB="0" distL="114300" distR="114300">
            <wp:extent cx="5257800" cy="850900"/>
            <wp:effectExtent l="0" t="0" r="0" b="6350"/>
            <wp:docPr id="28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63"/>
                    <pic:cNvPicPr>
                      <a:picLocks noChangeAspect="1"/>
                    </pic:cNvPicPr>
                  </pic:nvPicPr>
                  <pic:blipFill>
                    <a:blip r:embed="rId187"/>
                    <a:stretch>
                      <a:fillRect/>
                    </a:stretch>
                  </pic:blipFill>
                  <pic:spPr>
                    <a:xfrm>
                      <a:off x="0" y="0"/>
                      <a:ext cx="5257800" cy="85090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6690" cy="2087245"/>
            <wp:effectExtent l="0" t="0" r="10160" b="8255"/>
            <wp:docPr id="28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64"/>
                    <pic:cNvPicPr>
                      <a:picLocks noChangeAspect="1"/>
                    </pic:cNvPicPr>
                  </pic:nvPicPr>
                  <pic:blipFill>
                    <a:blip r:embed="rId188"/>
                    <a:stretch>
                      <a:fillRect/>
                    </a:stretch>
                  </pic:blipFill>
                  <pic:spPr>
                    <a:xfrm>
                      <a:off x="0" y="0"/>
                      <a:ext cx="5266690" cy="2087245"/>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70500" cy="2066290"/>
            <wp:effectExtent l="0" t="0" r="6350" b="10160"/>
            <wp:docPr id="28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65"/>
                    <pic:cNvPicPr>
                      <a:picLocks noChangeAspect="1"/>
                    </pic:cNvPicPr>
                  </pic:nvPicPr>
                  <pic:blipFill>
                    <a:blip r:embed="rId189"/>
                    <a:stretch>
                      <a:fillRect/>
                    </a:stretch>
                  </pic:blipFill>
                  <pic:spPr>
                    <a:xfrm>
                      <a:off x="0" y="0"/>
                      <a:ext cx="5270500" cy="206629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lastRenderedPageBreak/>
        <w:drawing>
          <wp:inline distT="0" distB="0" distL="114300" distR="114300">
            <wp:extent cx="5267325" cy="2383790"/>
            <wp:effectExtent l="0" t="0" r="9525" b="16510"/>
            <wp:docPr id="28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66"/>
                    <pic:cNvPicPr>
                      <a:picLocks noChangeAspect="1"/>
                    </pic:cNvPicPr>
                  </pic:nvPicPr>
                  <pic:blipFill>
                    <a:blip r:embed="rId190"/>
                    <a:stretch>
                      <a:fillRect/>
                    </a:stretch>
                  </pic:blipFill>
                  <pic:spPr>
                    <a:xfrm>
                      <a:off x="0" y="0"/>
                      <a:ext cx="5267325" cy="238379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w:t>
      </w:r>
    </w:p>
    <w:p w:rsidR="001E7330" w:rsidRDefault="00E3333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）审核通过的采购文件只有公开征集方式才会有公告推送到网站，邀请供应商方式的不会推送网站。</w:t>
      </w:r>
    </w:p>
    <w:p w:rsidR="001E7330" w:rsidRDefault="00E33334">
      <w:r>
        <w:rPr>
          <w:rFonts w:hint="eastAsia"/>
          <w:color w:val="000000" w:themeColor="text1"/>
        </w:rPr>
        <w:t>（</w:t>
      </w:r>
      <w:r>
        <w:rPr>
          <w:rFonts w:hint="eastAsia"/>
          <w:color w:val="000000" w:themeColor="text1"/>
        </w:rPr>
        <w:t>2</w:t>
      </w:r>
      <w:r>
        <w:rPr>
          <w:rFonts w:hint="eastAsia"/>
          <w:color w:val="000000" w:themeColor="text1"/>
        </w:rPr>
        <w:t>）审核通过的采购文件不允许修改、删除，只允许查看。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、点击“编辑中”状态下采购文件记录的“操作”按钮，可修改采购文件的信息。如下图：</w:t>
      </w:r>
    </w:p>
    <w:p w:rsidR="001E7330" w:rsidRDefault="00E33334">
      <w:pPr>
        <w:ind w:firstLineChars="0" w:firstLine="0"/>
      </w:pPr>
      <w:r>
        <w:rPr>
          <w:noProof/>
        </w:rPr>
        <w:drawing>
          <wp:inline distT="0" distB="0" distL="114300" distR="114300">
            <wp:extent cx="5261610" cy="710565"/>
            <wp:effectExtent l="0" t="0" r="15240" b="13335"/>
            <wp:docPr id="27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59"/>
                    <pic:cNvPicPr>
                      <a:picLocks noChangeAspect="1"/>
                    </pic:cNvPicPr>
                  </pic:nvPicPr>
                  <pic:blipFill>
                    <a:blip r:embed="rId191"/>
                    <a:stretch>
                      <a:fillRect/>
                    </a:stretch>
                  </pic:blipFill>
                  <pic:spPr>
                    <a:xfrm>
                      <a:off x="0" y="0"/>
                      <a:ext cx="5261610" cy="71056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9230" cy="2386330"/>
            <wp:effectExtent l="0" t="0" r="7620" b="13970"/>
            <wp:docPr id="27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60"/>
                    <pic:cNvPicPr>
                      <a:picLocks noChangeAspect="1"/>
                    </pic:cNvPicPr>
                  </pic:nvPicPr>
                  <pic:blipFill>
                    <a:blip r:embed="rId192"/>
                    <a:stretch>
                      <a:fillRect/>
                    </a:stretch>
                  </pic:blipFill>
                  <pic:spPr>
                    <a:xfrm>
                      <a:off x="0" y="0"/>
                      <a:ext cx="5269230" cy="238633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、选中要删除的采购文件记录，点击“删除采购文件”按钮，可删除该采购文件记录，如下图：</w:t>
      </w:r>
    </w:p>
    <w:p w:rsidR="001E7330" w:rsidRDefault="00E33334">
      <w:pPr>
        <w:ind w:firstLineChars="0" w:firstLine="0"/>
      </w:pPr>
      <w:r>
        <w:rPr>
          <w:noProof/>
        </w:rPr>
        <w:lastRenderedPageBreak/>
        <w:drawing>
          <wp:inline distT="0" distB="0" distL="114300" distR="114300">
            <wp:extent cx="5264150" cy="1240155"/>
            <wp:effectExtent l="0" t="0" r="12700" b="17145"/>
            <wp:docPr id="2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61"/>
                    <pic:cNvPicPr>
                      <a:picLocks noChangeAspect="1"/>
                    </pic:cNvPicPr>
                  </pic:nvPicPr>
                  <pic:blipFill>
                    <a:blip r:embed="rId193"/>
                    <a:stretch>
                      <a:fillRect/>
                    </a:stretch>
                  </pic:blipFill>
                  <pic:spPr>
                    <a:xfrm>
                      <a:off x="0" y="0"/>
                      <a:ext cx="5264150" cy="124015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4150" cy="1089025"/>
            <wp:effectExtent l="0" t="0" r="12700" b="15875"/>
            <wp:docPr id="28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62"/>
                    <pic:cNvPicPr>
                      <a:picLocks noChangeAspect="1"/>
                    </pic:cNvPicPr>
                  </pic:nvPicPr>
                  <pic:blipFill>
                    <a:blip r:embed="rId194"/>
                    <a:stretch>
                      <a:fillRect/>
                    </a:stretch>
                  </pic:blipFill>
                  <pic:spPr>
                    <a:xfrm>
                      <a:off x="0" y="0"/>
                      <a:ext cx="5264150" cy="1089025"/>
                    </a:xfrm>
                    <a:prstGeom prst="rect">
                      <a:avLst/>
                    </a:prstGeom>
                    <a:noFill/>
                    <a:ln>
                      <a:noFill/>
                    </a:ln>
                  </pic:spPr>
                </pic:pic>
              </a:graphicData>
            </a:graphic>
          </wp:inline>
        </w:drawing>
      </w:r>
    </w:p>
    <w:p w:rsidR="001E7330" w:rsidRDefault="00E33334">
      <w:pPr>
        <w:rPr>
          <w:color w:val="000000" w:themeColor="text1"/>
        </w:rPr>
      </w:pPr>
      <w:r>
        <w:rPr>
          <w:rFonts w:hint="eastAsia"/>
        </w:rPr>
        <w:t>注：只有处于“编辑中”、“审核未通过”状态的</w:t>
      </w:r>
      <w:r>
        <w:rPr>
          <w:rFonts w:hint="eastAsia"/>
        </w:rPr>
        <w:t>采购文件记录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47" w:name="_Toc20424"/>
      <w:r>
        <w:rPr>
          <w:rFonts w:hint="eastAsia"/>
          <w:color w:val="000000" w:themeColor="text1"/>
        </w:rPr>
        <w:t>答疑澄清</w:t>
      </w:r>
      <w:bookmarkEnd w:id="47"/>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采购文件已经审核通过。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新增文件澄清</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竞争性磋商</w:t>
      </w:r>
      <w:r>
        <w:rPr>
          <w:rFonts w:hint="eastAsia"/>
        </w:rPr>
        <w:t>-</w:t>
      </w:r>
      <w:r>
        <w:rPr>
          <w:rFonts w:hint="eastAsia"/>
        </w:rPr>
        <w:t>答疑澄清</w:t>
      </w:r>
      <w:r>
        <w:rPr>
          <w:rFonts w:hint="eastAsia"/>
        </w:rPr>
        <w:t>”，进</w:t>
      </w:r>
      <w:r>
        <w:rPr>
          <w:rFonts w:hint="eastAsia"/>
        </w:rPr>
        <w:t>入答疑澄清</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1610" cy="633730"/>
            <wp:effectExtent l="0" t="0" r="15240" b="13970"/>
            <wp:docPr id="28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67"/>
                    <pic:cNvPicPr>
                      <a:picLocks noChangeAspect="1"/>
                    </pic:cNvPicPr>
                  </pic:nvPicPr>
                  <pic:blipFill>
                    <a:blip r:embed="rId195"/>
                    <a:stretch>
                      <a:fillRect/>
                    </a:stretch>
                  </pic:blipFill>
                  <pic:spPr>
                    <a:xfrm>
                      <a:off x="0" y="0"/>
                      <a:ext cx="5261610" cy="63373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）列表中仅显示当前单位新增的采购文件澄清记录，其他单位的记录均不显示。</w:t>
      </w:r>
    </w:p>
    <w:p w:rsidR="001E7330" w:rsidRDefault="00E33334">
      <w:pPr>
        <w:ind w:firstLineChars="0"/>
      </w:pPr>
      <w:r>
        <w:rPr>
          <w:rFonts w:hint="eastAsia"/>
        </w:rPr>
        <w:t>（</w:t>
      </w:r>
      <w:r>
        <w:rPr>
          <w:rFonts w:hint="eastAsia"/>
        </w:rPr>
        <w:t>2</w:t>
      </w:r>
      <w:r>
        <w:rPr>
          <w:rFonts w:hint="eastAsia"/>
        </w:rPr>
        <w:t>）列表中仅显示竞争性磋商方式的采购文件澄清记录。</w:t>
      </w:r>
    </w:p>
    <w:p w:rsidR="001E7330" w:rsidRDefault="00E33334">
      <w:pPr>
        <w:ind w:firstLineChars="0" w:firstLine="0"/>
      </w:pPr>
      <w:r>
        <w:rPr>
          <w:rFonts w:hint="eastAsia"/>
        </w:rPr>
        <w:t xml:space="preserve">    2</w:t>
      </w:r>
      <w:r>
        <w:rPr>
          <w:rFonts w:hint="eastAsia"/>
        </w:rPr>
        <w:t>、点击“新增文件澄清”按钮，进入挑选项目列表页面，如下图：</w:t>
      </w:r>
    </w:p>
    <w:p w:rsidR="001E7330" w:rsidRDefault="00E33334">
      <w:pPr>
        <w:ind w:firstLineChars="0" w:firstLine="0"/>
      </w:pPr>
      <w:r>
        <w:rPr>
          <w:noProof/>
        </w:rPr>
        <w:lastRenderedPageBreak/>
        <w:drawing>
          <wp:inline distT="0" distB="0" distL="114300" distR="114300">
            <wp:extent cx="5256530" cy="2381250"/>
            <wp:effectExtent l="0" t="0" r="1270" b="0"/>
            <wp:docPr id="28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68"/>
                    <pic:cNvPicPr>
                      <a:picLocks noChangeAspect="1"/>
                    </pic:cNvPicPr>
                  </pic:nvPicPr>
                  <pic:blipFill>
                    <a:blip r:embed="rId196"/>
                    <a:stretch>
                      <a:fillRect/>
                    </a:stretch>
                  </pic:blipFill>
                  <pic:spPr>
                    <a:xfrm>
                      <a:off x="0" y="0"/>
                      <a:ext cx="5256530" cy="238125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注：仅能挑选到当前单位的竞争性磋商方式的采购文件项目记录。</w:t>
      </w:r>
    </w:p>
    <w:p w:rsidR="001E7330" w:rsidRDefault="00E33334">
      <w:pPr>
        <w:ind w:firstLineChars="0" w:firstLine="0"/>
      </w:pPr>
      <w:r>
        <w:rPr>
          <w:rFonts w:hint="eastAsia"/>
        </w:rPr>
        <w:t xml:space="preserve">    3</w:t>
      </w:r>
      <w:r>
        <w:rPr>
          <w:rFonts w:hint="eastAsia"/>
        </w:rPr>
        <w:t>、选择项目后点击确认选择按钮后，打开采购文件澄清页面，</w:t>
      </w:r>
    </w:p>
    <w:p w:rsidR="001E7330" w:rsidRDefault="00E33334">
      <w:pPr>
        <w:numPr>
          <w:ilvl w:val="0"/>
          <w:numId w:val="8"/>
        </w:numPr>
        <w:ind w:firstLineChars="0"/>
      </w:pPr>
      <w:r>
        <w:rPr>
          <w:rFonts w:hint="eastAsia"/>
        </w:rPr>
        <w:t>编制采购文件时，“供应商征集方式”选择“公开征集”，如下图：</w:t>
      </w:r>
    </w:p>
    <w:p w:rsidR="001E7330" w:rsidRDefault="00E33334">
      <w:pPr>
        <w:ind w:firstLineChars="0" w:firstLine="0"/>
      </w:pPr>
      <w:r>
        <w:rPr>
          <w:noProof/>
        </w:rPr>
        <w:drawing>
          <wp:inline distT="0" distB="0" distL="114300" distR="114300">
            <wp:extent cx="5269230" cy="2165985"/>
            <wp:effectExtent l="0" t="0" r="7620" b="5715"/>
            <wp:docPr id="28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69"/>
                    <pic:cNvPicPr>
                      <a:picLocks noChangeAspect="1"/>
                    </pic:cNvPicPr>
                  </pic:nvPicPr>
                  <pic:blipFill>
                    <a:blip r:embed="rId197"/>
                    <a:stretch>
                      <a:fillRect/>
                    </a:stretch>
                  </pic:blipFill>
                  <pic:spPr>
                    <a:xfrm>
                      <a:off x="0" y="0"/>
                      <a:ext cx="5269230" cy="2165985"/>
                    </a:xfrm>
                    <a:prstGeom prst="rect">
                      <a:avLst/>
                    </a:prstGeom>
                    <a:noFill/>
                    <a:ln>
                      <a:noFill/>
                    </a:ln>
                  </pic:spPr>
                </pic:pic>
              </a:graphicData>
            </a:graphic>
          </wp:inline>
        </w:drawing>
      </w:r>
    </w:p>
    <w:p w:rsidR="001E7330" w:rsidRDefault="00E33334">
      <w:pPr>
        <w:numPr>
          <w:ilvl w:val="0"/>
          <w:numId w:val="9"/>
        </w:numPr>
        <w:ind w:firstLineChars="0"/>
      </w:pPr>
      <w:r>
        <w:rPr>
          <w:rFonts w:hint="eastAsia"/>
        </w:rPr>
        <w:t>“供应商征集方式”选择“邀请供应商”，如下图：</w:t>
      </w:r>
    </w:p>
    <w:p w:rsidR="001E7330" w:rsidRDefault="00E33334">
      <w:pPr>
        <w:ind w:firstLineChars="0" w:firstLine="0"/>
      </w:pPr>
      <w:r>
        <w:rPr>
          <w:noProof/>
        </w:rPr>
        <w:drawing>
          <wp:inline distT="0" distB="0" distL="114300" distR="114300">
            <wp:extent cx="5260975" cy="1787525"/>
            <wp:effectExtent l="0" t="0" r="15875" b="3175"/>
            <wp:docPr id="2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3"/>
                    <pic:cNvPicPr>
                      <a:picLocks noChangeAspect="1"/>
                    </pic:cNvPicPr>
                  </pic:nvPicPr>
                  <pic:blipFill>
                    <a:blip r:embed="rId144"/>
                    <a:stretch>
                      <a:fillRect/>
                    </a:stretch>
                  </pic:blipFill>
                  <pic:spPr>
                    <a:xfrm>
                      <a:off x="0" y="0"/>
                      <a:ext cx="5260975" cy="1787525"/>
                    </a:xfrm>
                    <a:prstGeom prst="rect">
                      <a:avLst/>
                    </a:prstGeom>
                    <a:noFill/>
                    <a:ln>
                      <a:noFill/>
                    </a:ln>
                  </pic:spPr>
                </pic:pic>
              </a:graphicData>
            </a:graphic>
          </wp:inline>
        </w:drawing>
      </w:r>
    </w:p>
    <w:p w:rsidR="001E7330" w:rsidRDefault="00E33334">
      <w:pPr>
        <w:ind w:firstLineChars="0"/>
      </w:pPr>
      <w:r>
        <w:rPr>
          <w:rFonts w:hint="eastAsia"/>
        </w:rPr>
        <w:t>填写页面信息，上传答疑澄清文件。</w:t>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）澄清次数根据实际新增的答疑澄清次数进行显示。</w:t>
      </w:r>
    </w:p>
    <w:p w:rsidR="001E7330" w:rsidRDefault="00E33334">
      <w:pPr>
        <w:ind w:firstLineChars="0"/>
      </w:pPr>
      <w:r>
        <w:rPr>
          <w:rFonts w:hint="eastAsia"/>
        </w:rPr>
        <w:lastRenderedPageBreak/>
        <w:t>（</w:t>
      </w:r>
      <w:r>
        <w:rPr>
          <w:rFonts w:hint="eastAsia"/>
        </w:rPr>
        <w:t>2</w:t>
      </w:r>
      <w:r>
        <w:rPr>
          <w:rFonts w:hint="eastAsia"/>
        </w:rPr>
        <w:t>）是否变更相应文件递交截止时间，选择是，可修改响应文件递交截止时间，只能往后修改。</w:t>
      </w:r>
    </w:p>
    <w:p w:rsidR="001E7330" w:rsidRDefault="00E33334">
      <w:pPr>
        <w:rPr>
          <w:color w:val="000000" w:themeColor="text1"/>
        </w:rPr>
      </w:pPr>
      <w:r>
        <w:rPr>
          <w:rFonts w:hint="eastAsia"/>
          <w:color w:val="000000" w:themeColor="text1"/>
        </w:rPr>
        <w:t>4</w:t>
      </w:r>
      <w:r>
        <w:rPr>
          <w:rFonts w:hint="eastAsia"/>
          <w:color w:val="000000" w:themeColor="text1"/>
        </w:rPr>
        <w:t>、点击提交申请，如下图：</w:t>
      </w:r>
    </w:p>
    <w:p w:rsidR="001E7330" w:rsidRDefault="00E33334">
      <w:pPr>
        <w:ind w:firstLineChars="0" w:firstLine="0"/>
      </w:pPr>
      <w:r>
        <w:rPr>
          <w:noProof/>
        </w:rPr>
        <w:drawing>
          <wp:inline distT="0" distB="0" distL="114300" distR="114300">
            <wp:extent cx="5258435" cy="2071370"/>
            <wp:effectExtent l="0" t="0" r="18415" b="5080"/>
            <wp:docPr id="28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70"/>
                    <pic:cNvPicPr>
                      <a:picLocks noChangeAspect="1"/>
                    </pic:cNvPicPr>
                  </pic:nvPicPr>
                  <pic:blipFill>
                    <a:blip r:embed="rId198"/>
                    <a:stretch>
                      <a:fillRect/>
                    </a:stretch>
                  </pic:blipFill>
                  <pic:spPr>
                    <a:xfrm>
                      <a:off x="0" y="0"/>
                      <a:ext cx="5258435" cy="2071370"/>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60975" cy="2037080"/>
            <wp:effectExtent l="0" t="0" r="15875" b="1270"/>
            <wp:docPr id="28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71"/>
                    <pic:cNvPicPr>
                      <a:picLocks noChangeAspect="1"/>
                    </pic:cNvPicPr>
                  </pic:nvPicPr>
                  <pic:blipFill>
                    <a:blip r:embed="rId199"/>
                    <a:stretch>
                      <a:fillRect/>
                    </a:stretch>
                  </pic:blipFill>
                  <pic:spPr>
                    <a:xfrm>
                      <a:off x="0" y="0"/>
                      <a:ext cx="5260975" cy="203708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62245" cy="2025015"/>
            <wp:effectExtent l="0" t="0" r="14605" b="13335"/>
            <wp:docPr id="29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72"/>
                    <pic:cNvPicPr>
                      <a:picLocks noChangeAspect="1"/>
                    </pic:cNvPicPr>
                  </pic:nvPicPr>
                  <pic:blipFill>
                    <a:blip r:embed="rId200"/>
                    <a:stretch>
                      <a:fillRect/>
                    </a:stretch>
                  </pic:blipFill>
                  <pic:spPr>
                    <a:xfrm>
                      <a:off x="0" y="0"/>
                      <a:ext cx="5262245" cy="2025015"/>
                    </a:xfrm>
                    <a:prstGeom prst="rect">
                      <a:avLst/>
                    </a:prstGeom>
                    <a:noFill/>
                    <a:ln>
                      <a:noFill/>
                    </a:ln>
                  </pic:spPr>
                </pic:pic>
              </a:graphicData>
            </a:graphic>
          </wp:inline>
        </w:drawing>
      </w:r>
    </w:p>
    <w:p w:rsidR="001E7330" w:rsidRDefault="00E33334">
      <w:r>
        <w:rPr>
          <w:rFonts w:hint="eastAsia"/>
          <w:color w:val="000000" w:themeColor="text1"/>
        </w:rPr>
        <w:t>注：审核通过的文件澄清记录不允许修改、删除，只允许查看。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、点击“编辑中”状态下文件澄清记录的“操作”按钮，可修改采购文件澄清的信息。如下图：</w:t>
      </w:r>
    </w:p>
    <w:p w:rsidR="001E7330" w:rsidRDefault="00E33334">
      <w:pPr>
        <w:ind w:firstLineChars="0" w:firstLine="0"/>
      </w:pPr>
      <w:r>
        <w:rPr>
          <w:noProof/>
        </w:rPr>
        <w:lastRenderedPageBreak/>
        <w:drawing>
          <wp:inline distT="0" distB="0" distL="114300" distR="114300">
            <wp:extent cx="5258435" cy="625475"/>
            <wp:effectExtent l="0" t="0" r="18415" b="3175"/>
            <wp:docPr id="29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73"/>
                    <pic:cNvPicPr>
                      <a:picLocks noChangeAspect="1"/>
                    </pic:cNvPicPr>
                  </pic:nvPicPr>
                  <pic:blipFill>
                    <a:blip r:embed="rId201"/>
                    <a:stretch>
                      <a:fillRect/>
                    </a:stretch>
                  </pic:blipFill>
                  <pic:spPr>
                    <a:xfrm>
                      <a:off x="0" y="0"/>
                      <a:ext cx="5258435" cy="62547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3515" cy="2051050"/>
            <wp:effectExtent l="0" t="0" r="13335" b="6350"/>
            <wp:docPr id="29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74"/>
                    <pic:cNvPicPr>
                      <a:picLocks noChangeAspect="1"/>
                    </pic:cNvPicPr>
                  </pic:nvPicPr>
                  <pic:blipFill>
                    <a:blip r:embed="rId202"/>
                    <a:stretch>
                      <a:fillRect/>
                    </a:stretch>
                  </pic:blipFill>
                  <pic:spPr>
                    <a:xfrm>
                      <a:off x="0" y="0"/>
                      <a:ext cx="5263515" cy="205105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采购文件澄清记录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、选中要删除的采购文件澄清记录，点击“删除文件澄清”按钮，可删除该采购文件澄清记录，如下图：</w:t>
      </w:r>
    </w:p>
    <w:p w:rsidR="001E7330" w:rsidRDefault="00E33334">
      <w:pPr>
        <w:ind w:firstLineChars="0" w:firstLine="0"/>
      </w:pPr>
      <w:r>
        <w:rPr>
          <w:noProof/>
        </w:rPr>
        <w:drawing>
          <wp:inline distT="0" distB="0" distL="114300" distR="114300">
            <wp:extent cx="5271770" cy="1266190"/>
            <wp:effectExtent l="0" t="0" r="5080" b="10160"/>
            <wp:docPr id="29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75"/>
                    <pic:cNvPicPr>
                      <a:picLocks noChangeAspect="1"/>
                    </pic:cNvPicPr>
                  </pic:nvPicPr>
                  <pic:blipFill>
                    <a:blip r:embed="rId203"/>
                    <a:stretch>
                      <a:fillRect/>
                    </a:stretch>
                  </pic:blipFill>
                  <pic:spPr>
                    <a:xfrm>
                      <a:off x="0" y="0"/>
                      <a:ext cx="5271770" cy="126619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3515" cy="1252220"/>
            <wp:effectExtent l="0" t="0" r="13335" b="5080"/>
            <wp:docPr id="29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76"/>
                    <pic:cNvPicPr>
                      <a:picLocks noChangeAspect="1"/>
                    </pic:cNvPicPr>
                  </pic:nvPicPr>
                  <pic:blipFill>
                    <a:blip r:embed="rId204"/>
                    <a:stretch>
                      <a:fillRect/>
                    </a:stretch>
                  </pic:blipFill>
                  <pic:spPr>
                    <a:xfrm>
                      <a:off x="0" y="0"/>
                      <a:ext cx="5263515" cy="1252220"/>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rPr>
        <w:t>采购</w:t>
      </w:r>
      <w:r>
        <w:rPr>
          <w:rFonts w:hint="eastAsia"/>
          <w:color w:val="000000" w:themeColor="text1"/>
        </w:rPr>
        <w:t>文件澄清</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48" w:name="_Toc2406"/>
      <w:r>
        <w:rPr>
          <w:rFonts w:hint="eastAsia"/>
          <w:color w:val="000000" w:themeColor="text1"/>
        </w:rPr>
        <w:t>结果公示</w:t>
      </w:r>
      <w:bookmarkEnd w:id="48"/>
    </w:p>
    <w:p w:rsidR="001E7330" w:rsidRDefault="00E33334">
      <w:pPr>
        <w:ind w:firstLine="422"/>
        <w:rPr>
          <w:b/>
          <w:color w:val="000000" w:themeColor="text1"/>
        </w:rPr>
      </w:pPr>
      <w:r>
        <w:rPr>
          <w:rFonts w:hint="eastAsia"/>
          <w:b/>
          <w:color w:val="000000" w:themeColor="text1"/>
        </w:rPr>
        <w:t>前提条件：报价已结束</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新增结果公示</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lastRenderedPageBreak/>
        <w:t>1</w:t>
      </w:r>
      <w:r>
        <w:rPr>
          <w:rFonts w:hint="eastAsia"/>
        </w:rPr>
        <w:t>、首页点击“菜单”图标，选择</w:t>
      </w:r>
      <w:r>
        <w:rPr>
          <w:rFonts w:hint="eastAsia"/>
        </w:rPr>
        <w:t>“</w:t>
      </w:r>
      <w:r>
        <w:rPr>
          <w:rFonts w:hint="eastAsia"/>
        </w:rPr>
        <w:t>竞争性磋商</w:t>
      </w:r>
      <w:r>
        <w:rPr>
          <w:rFonts w:hint="eastAsia"/>
        </w:rPr>
        <w:t>-</w:t>
      </w:r>
      <w:r>
        <w:rPr>
          <w:rFonts w:hint="eastAsia"/>
        </w:rPr>
        <w:t>结果公示</w:t>
      </w:r>
      <w:r>
        <w:rPr>
          <w:rFonts w:hint="eastAsia"/>
        </w:rPr>
        <w:t>”，进</w:t>
      </w:r>
      <w:r>
        <w:rPr>
          <w:rFonts w:hint="eastAsia"/>
        </w:rPr>
        <w:t>入结果公示</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58435" cy="729615"/>
            <wp:effectExtent l="0" t="0" r="18415" b="13335"/>
            <wp:docPr id="2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
                    <pic:cNvPicPr>
                      <a:picLocks noChangeAspect="1"/>
                    </pic:cNvPicPr>
                  </pic:nvPicPr>
                  <pic:blipFill>
                    <a:blip r:embed="rId80"/>
                    <a:stretch>
                      <a:fillRect/>
                    </a:stretch>
                  </pic:blipFill>
                  <pic:spPr>
                    <a:xfrm>
                      <a:off x="0" y="0"/>
                      <a:ext cx="5258435" cy="72961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）列表中仅显示当前单位新增的中标结果公告澄清记录，其他单位的记录均不显示。</w:t>
      </w:r>
    </w:p>
    <w:p w:rsidR="001E7330" w:rsidRDefault="00E33334">
      <w:pPr>
        <w:ind w:firstLineChars="0"/>
      </w:pPr>
      <w:r>
        <w:rPr>
          <w:rFonts w:hint="eastAsia"/>
        </w:rPr>
        <w:t>（</w:t>
      </w:r>
      <w:r>
        <w:rPr>
          <w:rFonts w:hint="eastAsia"/>
        </w:rPr>
        <w:t>2</w:t>
      </w:r>
      <w:r>
        <w:rPr>
          <w:rFonts w:hint="eastAsia"/>
        </w:rPr>
        <w:t>）列表中仅显示竞争性磋商方式的中标结果公告记录。</w:t>
      </w:r>
    </w:p>
    <w:p w:rsidR="001E7330" w:rsidRDefault="00E33334">
      <w:pPr>
        <w:ind w:firstLineChars="0" w:firstLine="0"/>
      </w:pPr>
      <w:r>
        <w:rPr>
          <w:rFonts w:hint="eastAsia"/>
        </w:rPr>
        <w:t xml:space="preserve">    2</w:t>
      </w:r>
      <w:r>
        <w:rPr>
          <w:rFonts w:hint="eastAsia"/>
        </w:rPr>
        <w:t>、点</w:t>
      </w:r>
      <w:r>
        <w:rPr>
          <w:rFonts w:hint="eastAsia"/>
        </w:rPr>
        <w:t>击“新增中标结果公告”按钮，进入挑选项目列表页面，如下图：</w:t>
      </w:r>
    </w:p>
    <w:p w:rsidR="001E7330" w:rsidRDefault="00E33334">
      <w:pPr>
        <w:ind w:firstLineChars="0" w:firstLine="0"/>
      </w:pPr>
      <w:r>
        <w:rPr>
          <w:noProof/>
        </w:rPr>
        <w:drawing>
          <wp:inline distT="0" distB="0" distL="114300" distR="114300">
            <wp:extent cx="5264785" cy="2400300"/>
            <wp:effectExtent l="0" t="0" r="1206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5"/>
                    <a:stretch>
                      <a:fillRect/>
                    </a:stretch>
                  </pic:blipFill>
                  <pic:spPr>
                    <a:xfrm>
                      <a:off x="0" y="0"/>
                      <a:ext cx="5264785" cy="240030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注：仅能挑选到当前单位的竞争性磋商方式的项目记录。</w:t>
      </w:r>
    </w:p>
    <w:p w:rsidR="001E7330" w:rsidRDefault="00E33334">
      <w:pPr>
        <w:ind w:firstLineChars="0" w:firstLine="0"/>
      </w:pPr>
      <w:r>
        <w:rPr>
          <w:rFonts w:hint="eastAsia"/>
        </w:rPr>
        <w:t xml:space="preserve">    3</w:t>
      </w:r>
      <w:r>
        <w:rPr>
          <w:rFonts w:hint="eastAsia"/>
        </w:rPr>
        <w:t>、选择项目后点击确认选择按钮后，打开新增中标结果公告页面，如下图：</w:t>
      </w:r>
    </w:p>
    <w:p w:rsidR="001E7330" w:rsidRDefault="00E33334">
      <w:pPr>
        <w:ind w:firstLineChars="0" w:firstLine="0"/>
      </w:pPr>
      <w:r>
        <w:rPr>
          <w:noProof/>
        </w:rPr>
        <w:drawing>
          <wp:inline distT="0" distB="0" distL="114300" distR="114300">
            <wp:extent cx="5270500" cy="2406015"/>
            <wp:effectExtent l="0" t="0" r="6350"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6"/>
                    <a:stretch>
                      <a:fillRect/>
                    </a:stretch>
                  </pic:blipFill>
                  <pic:spPr>
                    <a:xfrm>
                      <a:off x="0" y="0"/>
                      <a:ext cx="5270500" cy="2406015"/>
                    </a:xfrm>
                    <a:prstGeom prst="rect">
                      <a:avLst/>
                    </a:prstGeom>
                    <a:noFill/>
                    <a:ln>
                      <a:noFill/>
                    </a:ln>
                  </pic:spPr>
                </pic:pic>
              </a:graphicData>
            </a:graphic>
          </wp:inline>
        </w:drawing>
      </w:r>
    </w:p>
    <w:p w:rsidR="001E7330" w:rsidRDefault="00E33334">
      <w:pPr>
        <w:numPr>
          <w:ilvl w:val="0"/>
          <w:numId w:val="10"/>
        </w:numPr>
        <w:ind w:firstLineChars="0"/>
        <w:rPr>
          <w:color w:val="000000" w:themeColor="text1"/>
        </w:rPr>
      </w:pPr>
      <w:r>
        <w:rPr>
          <w:rFonts w:hint="eastAsia"/>
          <w:color w:val="000000" w:themeColor="text1"/>
        </w:rPr>
        <w:t>中标结果公告页面点击中标结果信息列表后的“操作”按钮，打开挑选中标单位页面，如下图：</w:t>
      </w:r>
    </w:p>
    <w:p w:rsidR="001E7330" w:rsidRDefault="00E33334">
      <w:pPr>
        <w:ind w:firstLineChars="0" w:firstLine="0"/>
      </w:pPr>
      <w:r>
        <w:rPr>
          <w:noProof/>
        </w:rPr>
        <w:lastRenderedPageBreak/>
        <w:drawing>
          <wp:inline distT="0" distB="0" distL="114300" distR="114300">
            <wp:extent cx="5257800" cy="1596390"/>
            <wp:effectExtent l="0" t="0" r="0"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7"/>
                    <a:stretch>
                      <a:fillRect/>
                    </a:stretch>
                  </pic:blipFill>
                  <pic:spPr>
                    <a:xfrm>
                      <a:off x="0" y="0"/>
                      <a:ext cx="5257800" cy="1596390"/>
                    </a:xfrm>
                    <a:prstGeom prst="rect">
                      <a:avLst/>
                    </a:prstGeom>
                    <a:noFill/>
                    <a:ln>
                      <a:noFill/>
                    </a:ln>
                  </pic:spPr>
                </pic:pic>
              </a:graphicData>
            </a:graphic>
          </wp:inline>
        </w:drawing>
      </w:r>
    </w:p>
    <w:p w:rsidR="001E7330" w:rsidRDefault="00E33334">
      <w:pPr>
        <w:ind w:firstLineChars="0"/>
      </w:pPr>
      <w:r>
        <w:rPr>
          <w:rFonts w:hint="eastAsia"/>
        </w:rPr>
        <w:t>点击“检索”按钮，挑选中标单位，填写中标价格、选择中标价格单位，中标工期、中标质量等级、中标说明等信息，点击修改保存，如下图：</w:t>
      </w:r>
    </w:p>
    <w:p w:rsidR="001E7330" w:rsidRDefault="00E33334">
      <w:pPr>
        <w:ind w:firstLineChars="0" w:firstLine="0"/>
      </w:pPr>
      <w:r>
        <w:rPr>
          <w:noProof/>
        </w:rPr>
        <w:drawing>
          <wp:inline distT="0" distB="0" distL="114300" distR="114300">
            <wp:extent cx="5266690" cy="1660525"/>
            <wp:effectExtent l="0" t="0" r="10160" b="1587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8"/>
                    <a:stretch>
                      <a:fillRect/>
                    </a:stretch>
                  </pic:blipFill>
                  <pic:spPr>
                    <a:xfrm>
                      <a:off x="0" y="0"/>
                      <a:ext cx="5266690" cy="166052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3040" cy="2392045"/>
            <wp:effectExtent l="0" t="0" r="3810" b="825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09"/>
                    <a:stretch>
                      <a:fillRect/>
                    </a:stretch>
                  </pic:blipFill>
                  <pic:spPr>
                    <a:xfrm>
                      <a:off x="0" y="0"/>
                      <a:ext cx="5273040" cy="2392045"/>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4</w:t>
      </w:r>
      <w:r>
        <w:rPr>
          <w:rFonts w:hint="eastAsia"/>
          <w:color w:val="000000" w:themeColor="text1"/>
        </w:rPr>
        <w:t>、填写公告时间等信息后点击提交申请，如下图：</w:t>
      </w:r>
    </w:p>
    <w:p w:rsidR="001E7330" w:rsidRDefault="00E33334">
      <w:pPr>
        <w:ind w:firstLineChars="0" w:firstLine="0"/>
      </w:pPr>
      <w:r>
        <w:rPr>
          <w:noProof/>
        </w:rPr>
        <w:lastRenderedPageBreak/>
        <w:drawing>
          <wp:inline distT="0" distB="0" distL="114300" distR="114300">
            <wp:extent cx="5274310" cy="2075815"/>
            <wp:effectExtent l="0" t="0" r="2540" b="635"/>
            <wp:docPr id="1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
                    <pic:cNvPicPr>
                      <a:picLocks noChangeAspect="1"/>
                    </pic:cNvPicPr>
                  </pic:nvPicPr>
                  <pic:blipFill>
                    <a:blip r:embed="rId210"/>
                    <a:stretch>
                      <a:fillRect/>
                    </a:stretch>
                  </pic:blipFill>
                  <pic:spPr>
                    <a:xfrm>
                      <a:off x="0" y="0"/>
                      <a:ext cx="5274310" cy="2075815"/>
                    </a:xfrm>
                    <a:prstGeom prst="rect">
                      <a:avLst/>
                    </a:prstGeom>
                    <a:noFill/>
                    <a:ln>
                      <a:noFill/>
                    </a:ln>
                  </pic:spPr>
                </pic:pic>
              </a:graphicData>
            </a:graphic>
          </wp:inline>
        </w:drawing>
      </w:r>
    </w:p>
    <w:p w:rsidR="001E7330" w:rsidRDefault="00E33334">
      <w:pPr>
        <w:ind w:firstLineChars="0" w:firstLine="0"/>
        <w:rPr>
          <w:color w:val="000000" w:themeColor="text1"/>
        </w:rPr>
      </w:pPr>
      <w:r>
        <w:rPr>
          <w:noProof/>
        </w:rPr>
        <w:drawing>
          <wp:inline distT="0" distB="0" distL="114300" distR="114300">
            <wp:extent cx="5263515" cy="2350770"/>
            <wp:effectExtent l="0" t="0" r="13335" b="11430"/>
            <wp:docPr id="1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
                    <pic:cNvPicPr>
                      <a:picLocks noChangeAspect="1"/>
                    </pic:cNvPicPr>
                  </pic:nvPicPr>
                  <pic:blipFill>
                    <a:blip r:embed="rId211"/>
                    <a:stretch>
                      <a:fillRect/>
                    </a:stretch>
                  </pic:blipFill>
                  <pic:spPr>
                    <a:xfrm>
                      <a:off x="0" y="0"/>
                      <a:ext cx="5263515" cy="2350770"/>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57800" cy="2394585"/>
            <wp:effectExtent l="0" t="0" r="0" b="5715"/>
            <wp:docPr id="1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
                    <pic:cNvPicPr>
                      <a:picLocks noChangeAspect="1"/>
                    </pic:cNvPicPr>
                  </pic:nvPicPr>
                  <pic:blipFill>
                    <a:blip r:embed="rId212"/>
                    <a:stretch>
                      <a:fillRect/>
                    </a:stretch>
                  </pic:blipFill>
                  <pic:spPr>
                    <a:xfrm>
                      <a:off x="0" y="0"/>
                      <a:ext cx="5257800" cy="2394585"/>
                    </a:xfrm>
                    <a:prstGeom prst="rect">
                      <a:avLst/>
                    </a:prstGeom>
                    <a:noFill/>
                    <a:ln>
                      <a:noFill/>
                    </a:ln>
                  </pic:spPr>
                </pic:pic>
              </a:graphicData>
            </a:graphic>
          </wp:inline>
        </w:drawing>
      </w:r>
    </w:p>
    <w:p w:rsidR="001E7330" w:rsidRDefault="00E33334">
      <w:r>
        <w:rPr>
          <w:rFonts w:hint="eastAsia"/>
          <w:color w:val="000000" w:themeColor="text1"/>
        </w:rPr>
        <w:t>注：审核通过的中标结果公告记录不允许修改、删除，只允许查看。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、点击“编辑中”状态下中标结果公告记录的“操作”按钮，可修改中标结果公告的信息。如下图：</w:t>
      </w:r>
    </w:p>
    <w:p w:rsidR="001E7330" w:rsidRDefault="00E33334">
      <w:pPr>
        <w:ind w:firstLineChars="0" w:firstLine="0"/>
      </w:pPr>
      <w:r>
        <w:rPr>
          <w:noProof/>
        </w:rPr>
        <w:lastRenderedPageBreak/>
        <w:drawing>
          <wp:inline distT="0" distB="0" distL="114300" distR="114300">
            <wp:extent cx="5266690" cy="584200"/>
            <wp:effectExtent l="0" t="0" r="10160" b="635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213"/>
                    <a:stretch>
                      <a:fillRect/>
                    </a:stretch>
                  </pic:blipFill>
                  <pic:spPr>
                    <a:xfrm>
                      <a:off x="0" y="0"/>
                      <a:ext cx="5266690" cy="58420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7960" cy="2355850"/>
            <wp:effectExtent l="0" t="0" r="8890" b="635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214"/>
                    <a:stretch>
                      <a:fillRect/>
                    </a:stretch>
                  </pic:blipFill>
                  <pic:spPr>
                    <a:xfrm>
                      <a:off x="0" y="0"/>
                      <a:ext cx="5267960" cy="235585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中标结果公告记录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、选中要删除的中标结果公告记录，点击“删除中标结果公告”按钮，可删除该中标结果公告记录，如下图：</w:t>
      </w:r>
    </w:p>
    <w:p w:rsidR="001E7330" w:rsidRDefault="00E33334">
      <w:pPr>
        <w:ind w:firstLineChars="0" w:firstLine="0"/>
      </w:pPr>
      <w:r>
        <w:rPr>
          <w:noProof/>
        </w:rPr>
        <w:drawing>
          <wp:inline distT="0" distB="0" distL="114300" distR="114300">
            <wp:extent cx="5258435" cy="1086485"/>
            <wp:effectExtent l="0" t="0" r="18415" b="1841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15"/>
                    <a:stretch>
                      <a:fillRect/>
                    </a:stretch>
                  </pic:blipFill>
                  <pic:spPr>
                    <a:xfrm>
                      <a:off x="0" y="0"/>
                      <a:ext cx="5258435" cy="108648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6690" cy="1086485"/>
            <wp:effectExtent l="0" t="0" r="10160" b="1841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16"/>
                    <a:stretch>
                      <a:fillRect/>
                    </a:stretch>
                  </pic:blipFill>
                  <pic:spPr>
                    <a:xfrm>
                      <a:off x="0" y="0"/>
                      <a:ext cx="5266690" cy="1086485"/>
                    </a:xfrm>
                    <a:prstGeom prst="rect">
                      <a:avLst/>
                    </a:prstGeom>
                    <a:noFill/>
                    <a:ln>
                      <a:noFill/>
                    </a:ln>
                  </pic:spPr>
                </pic:pic>
              </a:graphicData>
            </a:graphic>
          </wp:inline>
        </w:drawing>
      </w:r>
    </w:p>
    <w:p w:rsidR="001E7330" w:rsidRDefault="00E33334">
      <w:r>
        <w:rPr>
          <w:rFonts w:hint="eastAsia"/>
        </w:rPr>
        <w:t>注：只有处于“编辑中”、“审核未通过”状态的</w:t>
      </w:r>
      <w:r>
        <w:rPr>
          <w:rFonts w:hint="eastAsia"/>
          <w:color w:val="000000" w:themeColor="text1"/>
        </w:rPr>
        <w:t>中标结果公告</w:t>
      </w:r>
      <w:r>
        <w:rPr>
          <w:rFonts w:hint="eastAsia"/>
        </w:rPr>
        <w:t>记录</w:t>
      </w:r>
      <w:r>
        <w:rPr>
          <w:rFonts w:hint="eastAsia"/>
        </w:rPr>
        <w:t>才</w:t>
      </w:r>
      <w:r>
        <w:rPr>
          <w:rFonts w:hint="eastAsia"/>
        </w:rPr>
        <w:t>显示</w:t>
      </w:r>
      <w:r>
        <w:rPr>
          <w:rFonts w:hint="eastAsia"/>
        </w:rPr>
        <w:t>删除</w:t>
      </w:r>
      <w:r>
        <w:rPr>
          <w:rFonts w:hint="eastAsia"/>
        </w:rPr>
        <w:t>按钮，可删除记录</w:t>
      </w:r>
      <w:r>
        <w:rPr>
          <w:rFonts w:hint="eastAsia"/>
        </w:rPr>
        <w:t>。</w:t>
      </w:r>
    </w:p>
    <w:p w:rsidR="001E7330" w:rsidRDefault="00E33334">
      <w:pPr>
        <w:pStyle w:val="3"/>
        <w:ind w:firstLine="562"/>
        <w:rPr>
          <w:color w:val="000000" w:themeColor="text1"/>
        </w:rPr>
      </w:pPr>
      <w:bookmarkStart w:id="49" w:name="_Toc11513"/>
      <w:r>
        <w:rPr>
          <w:rFonts w:hint="eastAsia"/>
          <w:color w:val="000000" w:themeColor="text1"/>
        </w:rPr>
        <w:t>成交人变</w:t>
      </w:r>
      <w:r>
        <w:rPr>
          <w:rFonts w:hint="eastAsia"/>
          <w:color w:val="000000" w:themeColor="text1"/>
        </w:rPr>
        <w:t>更</w:t>
      </w:r>
      <w:bookmarkEnd w:id="49"/>
    </w:p>
    <w:p w:rsidR="001E7330" w:rsidRDefault="00E33334">
      <w:pPr>
        <w:ind w:firstLine="422"/>
        <w:rPr>
          <w:b/>
          <w:color w:val="000000" w:themeColor="text1"/>
        </w:rPr>
      </w:pPr>
      <w:r>
        <w:rPr>
          <w:rFonts w:hint="eastAsia"/>
          <w:b/>
          <w:color w:val="000000" w:themeColor="text1"/>
        </w:rPr>
        <w:t>前提条件：结果公示已审核通过</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变更中标人</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竞争性磋商</w:t>
      </w:r>
      <w:r>
        <w:rPr>
          <w:rFonts w:hint="eastAsia"/>
        </w:rPr>
        <w:t>-</w:t>
      </w:r>
      <w:r>
        <w:rPr>
          <w:rFonts w:hint="eastAsia"/>
        </w:rPr>
        <w:t>成交人变更</w:t>
      </w:r>
      <w:r>
        <w:rPr>
          <w:rFonts w:hint="eastAsia"/>
        </w:rPr>
        <w:t>”，进</w:t>
      </w:r>
      <w:r>
        <w:rPr>
          <w:rFonts w:hint="eastAsia"/>
        </w:rPr>
        <w:t>入成交人变更</w:t>
      </w:r>
      <w:r>
        <w:rPr>
          <w:rFonts w:hint="eastAsia"/>
        </w:rPr>
        <w:t>列表页面</w:t>
      </w:r>
      <w:r>
        <w:rPr>
          <w:rFonts w:hint="eastAsia"/>
        </w:rPr>
        <w:t>，</w:t>
      </w:r>
      <w:r>
        <w:rPr>
          <w:rFonts w:hint="eastAsia"/>
        </w:rPr>
        <w:t>如下图：</w:t>
      </w:r>
    </w:p>
    <w:p w:rsidR="001E7330" w:rsidRDefault="00E33334">
      <w:pPr>
        <w:ind w:firstLineChars="0" w:firstLine="0"/>
      </w:pPr>
      <w:r>
        <w:rPr>
          <w:noProof/>
        </w:rPr>
        <w:lastRenderedPageBreak/>
        <w:drawing>
          <wp:inline distT="0" distB="0" distL="114300" distR="114300">
            <wp:extent cx="5263515" cy="927735"/>
            <wp:effectExtent l="0" t="0" r="13335" b="5715"/>
            <wp:docPr id="1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
                    <pic:cNvPicPr>
                      <a:picLocks noChangeAspect="1"/>
                    </pic:cNvPicPr>
                  </pic:nvPicPr>
                  <pic:blipFill>
                    <a:blip r:embed="rId217"/>
                    <a:stretch>
                      <a:fillRect/>
                    </a:stretch>
                  </pic:blipFill>
                  <pic:spPr>
                    <a:xfrm>
                      <a:off x="0" y="0"/>
                      <a:ext cx="5263515" cy="92773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）成交人变更记录在结果公示审核通过后自动生成在成交人变更列表页面，无需新增，可直接修改记录。</w:t>
      </w:r>
    </w:p>
    <w:p w:rsidR="001E7330" w:rsidRDefault="00E33334">
      <w:pPr>
        <w:ind w:firstLineChars="0"/>
      </w:pPr>
      <w:r>
        <w:rPr>
          <w:rFonts w:hint="eastAsia"/>
        </w:rPr>
        <w:t>（</w:t>
      </w:r>
      <w:r>
        <w:rPr>
          <w:rFonts w:hint="eastAsia"/>
        </w:rPr>
        <w:t>2</w:t>
      </w:r>
      <w:r>
        <w:rPr>
          <w:rFonts w:hint="eastAsia"/>
        </w:rPr>
        <w:t>）列表中仅显示当前单位的项目成交人变更记录，其他单位的记录均不显示。</w:t>
      </w:r>
    </w:p>
    <w:p w:rsidR="001E7330" w:rsidRDefault="00E33334">
      <w:pPr>
        <w:ind w:firstLineChars="0"/>
      </w:pPr>
      <w:r>
        <w:rPr>
          <w:rFonts w:hint="eastAsia"/>
        </w:rPr>
        <w:t>（</w:t>
      </w:r>
      <w:r>
        <w:rPr>
          <w:rFonts w:hint="eastAsia"/>
        </w:rPr>
        <w:t>3</w:t>
      </w:r>
      <w:r>
        <w:rPr>
          <w:rFonts w:hint="eastAsia"/>
        </w:rPr>
        <w:t>）列表中仅显示竞争性磋商方式的成交人变更记录。</w:t>
      </w:r>
    </w:p>
    <w:p w:rsidR="001E7330" w:rsidRDefault="00E33334">
      <w:pPr>
        <w:ind w:firstLineChars="0" w:firstLine="0"/>
      </w:pPr>
      <w:r>
        <w:rPr>
          <w:rFonts w:hint="eastAsia"/>
        </w:rPr>
        <w:t xml:space="preserve">    2</w:t>
      </w:r>
      <w:r>
        <w:rPr>
          <w:rFonts w:hint="eastAsia"/>
        </w:rPr>
        <w:t>、成交人变更列表页面点击列表后的“修改”按钮，打开中标后中标单位变更页面，如下图：</w:t>
      </w:r>
    </w:p>
    <w:p w:rsidR="001E7330" w:rsidRDefault="00E33334">
      <w:pPr>
        <w:ind w:firstLineChars="0" w:firstLine="0"/>
      </w:pPr>
      <w:r>
        <w:rPr>
          <w:noProof/>
        </w:rPr>
        <w:drawing>
          <wp:inline distT="0" distB="0" distL="114300" distR="114300">
            <wp:extent cx="5264785" cy="1624330"/>
            <wp:effectExtent l="0" t="0" r="12065" b="13970"/>
            <wp:docPr id="1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
                    <pic:cNvPicPr>
                      <a:picLocks noChangeAspect="1"/>
                    </pic:cNvPicPr>
                  </pic:nvPicPr>
                  <pic:blipFill>
                    <a:blip r:embed="rId218"/>
                    <a:stretch>
                      <a:fillRect/>
                    </a:stretch>
                  </pic:blipFill>
                  <pic:spPr>
                    <a:xfrm>
                      <a:off x="0" y="0"/>
                      <a:ext cx="5264785" cy="162433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点击“检索”按钮，选择现中标人，填写更改中标人理由</w:t>
      </w:r>
    </w:p>
    <w:p w:rsidR="001E7330" w:rsidRDefault="00E33334">
      <w:r>
        <w:rPr>
          <w:rFonts w:hint="eastAsia"/>
        </w:rPr>
        <w:t>注：现中标人挑选，不能挑选重复单位作为中标单位。</w:t>
      </w:r>
    </w:p>
    <w:p w:rsidR="001E7330" w:rsidRDefault="00E33334">
      <w:pPr>
        <w:ind w:firstLineChars="0" w:firstLine="0"/>
      </w:pPr>
      <w:r>
        <w:rPr>
          <w:rFonts w:hint="eastAsia"/>
        </w:rPr>
        <w:t xml:space="preserve">    3</w:t>
      </w:r>
      <w:r>
        <w:rPr>
          <w:rFonts w:hint="eastAsia"/>
        </w:rPr>
        <w:t>、点击修改保存，保存成功，如下图：</w:t>
      </w:r>
    </w:p>
    <w:p w:rsidR="001E7330" w:rsidRDefault="00E33334">
      <w:pPr>
        <w:ind w:firstLineChars="0" w:firstLine="0"/>
      </w:pPr>
      <w:r>
        <w:rPr>
          <w:noProof/>
        </w:rPr>
        <w:drawing>
          <wp:inline distT="0" distB="0" distL="114300" distR="114300">
            <wp:extent cx="5260975" cy="1585595"/>
            <wp:effectExtent l="0" t="0" r="15875" b="14605"/>
            <wp:docPr id="1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5"/>
                    <pic:cNvPicPr>
                      <a:picLocks noChangeAspect="1"/>
                    </pic:cNvPicPr>
                  </pic:nvPicPr>
                  <pic:blipFill>
                    <a:blip r:embed="rId219"/>
                    <a:stretch>
                      <a:fillRect/>
                    </a:stretch>
                  </pic:blipFill>
                  <pic:spPr>
                    <a:xfrm>
                      <a:off x="0" y="0"/>
                      <a:ext cx="5260975" cy="1585595"/>
                    </a:xfrm>
                    <a:prstGeom prst="rect">
                      <a:avLst/>
                    </a:prstGeom>
                    <a:noFill/>
                    <a:ln>
                      <a:noFill/>
                    </a:ln>
                  </pic:spPr>
                </pic:pic>
              </a:graphicData>
            </a:graphic>
          </wp:inline>
        </w:drawing>
      </w:r>
    </w:p>
    <w:p w:rsidR="001E7330" w:rsidRDefault="00E33334">
      <w:pPr>
        <w:pStyle w:val="3"/>
        <w:ind w:firstLine="562"/>
        <w:rPr>
          <w:color w:val="000000" w:themeColor="text1"/>
        </w:rPr>
      </w:pPr>
      <w:bookmarkStart w:id="50" w:name="_Toc27046"/>
      <w:r>
        <w:rPr>
          <w:rFonts w:hint="eastAsia"/>
          <w:color w:val="000000" w:themeColor="text1"/>
        </w:rPr>
        <w:t>电子档案</w:t>
      </w:r>
      <w:bookmarkEnd w:id="50"/>
    </w:p>
    <w:p w:rsidR="001E7330" w:rsidRDefault="00E33334">
      <w:pPr>
        <w:ind w:firstLine="422"/>
        <w:rPr>
          <w:b/>
          <w:color w:val="000000" w:themeColor="text1"/>
        </w:rPr>
      </w:pPr>
      <w:r>
        <w:rPr>
          <w:rFonts w:hint="eastAsia"/>
          <w:b/>
          <w:color w:val="000000" w:themeColor="text1"/>
        </w:rPr>
        <w:t>前提条件：结果公示已审核通过</w:t>
      </w:r>
      <w:r>
        <w:rPr>
          <w:rFonts w:hint="eastAsia"/>
          <w:color w:val="000000" w:themeColor="text1"/>
        </w:rPr>
        <w:t>。</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电子档案下载</w:t>
      </w:r>
      <w:r>
        <w:rPr>
          <w:rFonts w:hint="eastAsia"/>
          <w:color w:val="000000" w:themeColor="text1"/>
        </w:rPr>
        <w:t>。</w:t>
      </w:r>
    </w:p>
    <w:p w:rsidR="001E7330" w:rsidRDefault="00E33334">
      <w:pPr>
        <w:ind w:firstLine="422"/>
        <w:rPr>
          <w:b/>
          <w:color w:val="000000" w:themeColor="text1"/>
        </w:rPr>
      </w:pPr>
      <w:r>
        <w:rPr>
          <w:rFonts w:hint="eastAsia"/>
          <w:b/>
          <w:color w:val="000000" w:themeColor="text1"/>
        </w:rPr>
        <w:lastRenderedPageBreak/>
        <w:t>操作步骤：</w:t>
      </w:r>
    </w:p>
    <w:p w:rsidR="001E7330" w:rsidRDefault="00E33334">
      <w:r>
        <w:rPr>
          <w:rFonts w:hint="eastAsia"/>
        </w:rPr>
        <w:t>1</w:t>
      </w:r>
      <w:r>
        <w:rPr>
          <w:rFonts w:hint="eastAsia"/>
        </w:rPr>
        <w:t>、首页点击“菜单”图标，选择</w:t>
      </w:r>
      <w:r>
        <w:rPr>
          <w:rFonts w:hint="eastAsia"/>
        </w:rPr>
        <w:t>“</w:t>
      </w:r>
      <w:r>
        <w:rPr>
          <w:rFonts w:hint="eastAsia"/>
        </w:rPr>
        <w:t>竞争性磋商</w:t>
      </w:r>
      <w:r>
        <w:rPr>
          <w:rFonts w:hint="eastAsia"/>
        </w:rPr>
        <w:t>-</w:t>
      </w:r>
      <w:r>
        <w:rPr>
          <w:rFonts w:hint="eastAsia"/>
        </w:rPr>
        <w:t>电子档案</w:t>
      </w:r>
      <w:r>
        <w:rPr>
          <w:rFonts w:hint="eastAsia"/>
        </w:rPr>
        <w:t>”，进</w:t>
      </w:r>
      <w:r>
        <w:rPr>
          <w:rFonts w:hint="eastAsia"/>
        </w:rPr>
        <w:t>入电子档案</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58435" cy="655320"/>
            <wp:effectExtent l="0" t="0" r="18415" b="11430"/>
            <wp:docPr id="1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
                    <pic:cNvPicPr>
                      <a:picLocks noChangeAspect="1"/>
                    </pic:cNvPicPr>
                  </pic:nvPicPr>
                  <pic:blipFill>
                    <a:blip r:embed="rId220"/>
                    <a:stretch>
                      <a:fillRect/>
                    </a:stretch>
                  </pic:blipFill>
                  <pic:spPr>
                    <a:xfrm>
                      <a:off x="0" y="0"/>
                      <a:ext cx="5258435" cy="655320"/>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t>（</w:t>
      </w:r>
      <w:r>
        <w:rPr>
          <w:rFonts w:hint="eastAsia"/>
        </w:rPr>
        <w:t>1</w:t>
      </w:r>
      <w:r>
        <w:rPr>
          <w:rFonts w:hint="eastAsia"/>
        </w:rPr>
        <w:t>）电子档案记录在结果公示审核通过后自动生成在电子档案列表页面，无需新增，可直接下载、查看电子件。</w:t>
      </w:r>
    </w:p>
    <w:p w:rsidR="001E7330" w:rsidRDefault="00E33334">
      <w:pPr>
        <w:ind w:firstLineChars="0"/>
      </w:pPr>
      <w:r>
        <w:rPr>
          <w:rFonts w:hint="eastAsia"/>
        </w:rPr>
        <w:t>（</w:t>
      </w:r>
      <w:r>
        <w:rPr>
          <w:rFonts w:hint="eastAsia"/>
        </w:rPr>
        <w:t>2</w:t>
      </w:r>
      <w:r>
        <w:rPr>
          <w:rFonts w:hint="eastAsia"/>
        </w:rPr>
        <w:t>）列表中仅显示当前单位的项目电子档案记录，其他单位的记录均不显示。</w:t>
      </w:r>
    </w:p>
    <w:p w:rsidR="001E7330" w:rsidRDefault="00E33334">
      <w:pPr>
        <w:ind w:firstLineChars="0"/>
      </w:pPr>
      <w:r>
        <w:rPr>
          <w:rFonts w:hint="eastAsia"/>
        </w:rPr>
        <w:t>（</w:t>
      </w:r>
      <w:r>
        <w:rPr>
          <w:rFonts w:hint="eastAsia"/>
        </w:rPr>
        <w:t>3</w:t>
      </w:r>
      <w:r>
        <w:rPr>
          <w:rFonts w:hint="eastAsia"/>
        </w:rPr>
        <w:t>）列表中仅显示竞争性磋商方式的电子档案记录。</w:t>
      </w:r>
    </w:p>
    <w:p w:rsidR="001E7330" w:rsidRDefault="00E33334">
      <w:pPr>
        <w:ind w:firstLineChars="0" w:firstLine="0"/>
      </w:pPr>
      <w:r>
        <w:rPr>
          <w:rFonts w:hint="eastAsia"/>
        </w:rPr>
        <w:t xml:space="preserve">    2</w:t>
      </w:r>
      <w:r>
        <w:rPr>
          <w:rFonts w:hint="eastAsia"/>
        </w:rPr>
        <w:t>、电子档案列表页面点击列表后的“下载”按钮，如下图：</w:t>
      </w:r>
    </w:p>
    <w:p w:rsidR="001E7330" w:rsidRDefault="00E33334">
      <w:pPr>
        <w:ind w:firstLineChars="0" w:firstLine="0"/>
      </w:pPr>
      <w:r>
        <w:rPr>
          <w:noProof/>
        </w:rPr>
        <w:drawing>
          <wp:inline distT="0" distB="0" distL="114300" distR="114300">
            <wp:extent cx="5262245" cy="2496820"/>
            <wp:effectExtent l="0" t="0" r="14605" b="17780"/>
            <wp:docPr id="1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7"/>
                    <pic:cNvPicPr>
                      <a:picLocks noChangeAspect="1"/>
                    </pic:cNvPicPr>
                  </pic:nvPicPr>
                  <pic:blipFill>
                    <a:blip r:embed="rId221"/>
                    <a:stretch>
                      <a:fillRect/>
                    </a:stretch>
                  </pic:blipFill>
                  <pic:spPr>
                    <a:xfrm>
                      <a:off x="0" y="0"/>
                      <a:ext cx="5262245" cy="2496820"/>
                    </a:xfrm>
                    <a:prstGeom prst="rect">
                      <a:avLst/>
                    </a:prstGeom>
                    <a:noFill/>
                    <a:ln>
                      <a:noFill/>
                    </a:ln>
                  </pic:spPr>
                </pic:pic>
              </a:graphicData>
            </a:graphic>
          </wp:inline>
        </w:drawing>
      </w:r>
    </w:p>
    <w:p w:rsidR="001E7330" w:rsidRDefault="00E33334">
      <w:pPr>
        <w:ind w:firstLineChars="0" w:firstLine="0"/>
      </w:pPr>
      <w:r>
        <w:rPr>
          <w:rFonts w:hint="eastAsia"/>
        </w:rPr>
        <w:t xml:space="preserve">    3</w:t>
      </w:r>
      <w:r>
        <w:rPr>
          <w:rFonts w:hint="eastAsia"/>
        </w:rPr>
        <w:t>、电子档案列表页面点击列表后的“重新生成下载”按钮，如下图：</w:t>
      </w:r>
    </w:p>
    <w:p w:rsidR="001E7330" w:rsidRDefault="00E33334">
      <w:pPr>
        <w:ind w:firstLineChars="0" w:firstLine="0"/>
      </w:pPr>
      <w:r>
        <w:rPr>
          <w:noProof/>
        </w:rPr>
        <w:lastRenderedPageBreak/>
        <w:drawing>
          <wp:inline distT="0" distB="0" distL="114300" distR="114300">
            <wp:extent cx="5264785" cy="2502535"/>
            <wp:effectExtent l="0" t="0" r="12065" b="12065"/>
            <wp:docPr id="1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
                    <pic:cNvPicPr>
                      <a:picLocks noChangeAspect="1"/>
                    </pic:cNvPicPr>
                  </pic:nvPicPr>
                  <pic:blipFill>
                    <a:blip r:embed="rId222"/>
                    <a:stretch>
                      <a:fillRect/>
                    </a:stretch>
                  </pic:blipFill>
                  <pic:spPr>
                    <a:xfrm>
                      <a:off x="0" y="0"/>
                      <a:ext cx="5264785" cy="2502535"/>
                    </a:xfrm>
                    <a:prstGeom prst="rect">
                      <a:avLst/>
                    </a:prstGeom>
                    <a:noFill/>
                    <a:ln>
                      <a:noFill/>
                    </a:ln>
                  </pic:spPr>
                </pic:pic>
              </a:graphicData>
            </a:graphic>
          </wp:inline>
        </w:drawing>
      </w:r>
      <w:r>
        <w:rPr>
          <w:rFonts w:hint="eastAsia"/>
        </w:rPr>
        <w:t xml:space="preserve"> </w:t>
      </w:r>
      <w:r>
        <w:rPr>
          <w:rFonts w:hint="eastAsia"/>
        </w:rPr>
        <w:tab/>
      </w:r>
    </w:p>
    <w:p w:rsidR="001E7330" w:rsidRDefault="00E33334">
      <w:pPr>
        <w:ind w:firstLineChars="0" w:firstLine="0"/>
      </w:pPr>
      <w:r>
        <w:rPr>
          <w:rFonts w:hint="eastAsia"/>
        </w:rPr>
        <w:t xml:space="preserve">    4</w:t>
      </w:r>
      <w:r>
        <w:rPr>
          <w:rFonts w:hint="eastAsia"/>
        </w:rPr>
        <w:t>、电子档案列表页面点击列表后的“查看”按钮，如下图：</w:t>
      </w:r>
    </w:p>
    <w:p w:rsidR="001E7330" w:rsidRDefault="00E33334">
      <w:pPr>
        <w:ind w:firstLineChars="0" w:firstLine="0"/>
      </w:pPr>
      <w:r>
        <w:rPr>
          <w:noProof/>
        </w:rPr>
        <w:drawing>
          <wp:inline distT="0" distB="0" distL="114300" distR="114300">
            <wp:extent cx="5257800" cy="2474595"/>
            <wp:effectExtent l="0" t="0" r="0" b="1905"/>
            <wp:docPr id="1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
                    <pic:cNvPicPr>
                      <a:picLocks noChangeAspect="1"/>
                    </pic:cNvPicPr>
                  </pic:nvPicPr>
                  <pic:blipFill>
                    <a:blip r:embed="rId223"/>
                    <a:stretch>
                      <a:fillRect/>
                    </a:stretch>
                  </pic:blipFill>
                  <pic:spPr>
                    <a:xfrm>
                      <a:off x="0" y="0"/>
                      <a:ext cx="5257800" cy="2474595"/>
                    </a:xfrm>
                    <a:prstGeom prst="rect">
                      <a:avLst/>
                    </a:prstGeom>
                    <a:noFill/>
                    <a:ln>
                      <a:noFill/>
                    </a:ln>
                  </pic:spPr>
                </pic:pic>
              </a:graphicData>
            </a:graphic>
          </wp:inline>
        </w:drawing>
      </w:r>
    </w:p>
    <w:p w:rsidR="001E7330" w:rsidRDefault="00E33334">
      <w:pPr>
        <w:pStyle w:val="3"/>
        <w:ind w:firstLine="562"/>
        <w:rPr>
          <w:color w:val="000000" w:themeColor="text1"/>
        </w:rPr>
      </w:pPr>
      <w:bookmarkStart w:id="51" w:name="_Toc13154"/>
      <w:r>
        <w:rPr>
          <w:rFonts w:hint="eastAsia"/>
          <w:color w:val="000000" w:themeColor="text1"/>
        </w:rPr>
        <w:t>采购异常</w:t>
      </w:r>
      <w:bookmarkEnd w:id="51"/>
    </w:p>
    <w:p w:rsidR="001E7330" w:rsidRDefault="00E33334">
      <w:pPr>
        <w:ind w:firstLine="422"/>
        <w:rPr>
          <w:b/>
          <w:color w:val="000000" w:themeColor="text1"/>
        </w:rPr>
      </w:pPr>
      <w:r>
        <w:rPr>
          <w:rFonts w:hint="eastAsia"/>
          <w:b/>
          <w:color w:val="000000" w:themeColor="text1"/>
        </w:rPr>
        <w:t>前提条件：</w:t>
      </w:r>
      <w:r>
        <w:rPr>
          <w:rFonts w:hint="eastAsia"/>
          <w:color w:val="000000" w:themeColor="text1"/>
        </w:rPr>
        <w:t>采购文件已审核通过。</w:t>
      </w:r>
    </w:p>
    <w:p w:rsidR="001E7330" w:rsidRDefault="00E33334">
      <w:pPr>
        <w:ind w:firstLine="422"/>
        <w:rPr>
          <w:color w:val="000000" w:themeColor="text1"/>
        </w:rPr>
      </w:pPr>
      <w:r>
        <w:rPr>
          <w:rFonts w:hint="eastAsia"/>
          <w:b/>
          <w:color w:val="000000" w:themeColor="text1"/>
        </w:rPr>
        <w:t>基本功能：</w:t>
      </w:r>
      <w:r>
        <w:rPr>
          <w:rFonts w:hint="eastAsia"/>
          <w:color w:val="000000" w:themeColor="text1"/>
        </w:rPr>
        <w:t>新增采购异常</w:t>
      </w:r>
      <w:r>
        <w:rPr>
          <w:rFonts w:hint="eastAsia"/>
          <w:color w:val="000000" w:themeColor="text1"/>
        </w:rPr>
        <w:t>。</w:t>
      </w:r>
    </w:p>
    <w:p w:rsidR="001E7330" w:rsidRDefault="00E33334">
      <w:pPr>
        <w:ind w:firstLine="422"/>
        <w:rPr>
          <w:b/>
          <w:color w:val="000000" w:themeColor="text1"/>
        </w:rPr>
      </w:pPr>
      <w:r>
        <w:rPr>
          <w:rFonts w:hint="eastAsia"/>
          <w:b/>
          <w:color w:val="000000" w:themeColor="text1"/>
        </w:rPr>
        <w:t>操作步骤：</w:t>
      </w:r>
    </w:p>
    <w:p w:rsidR="001E7330" w:rsidRDefault="00E33334">
      <w:r>
        <w:rPr>
          <w:rFonts w:hint="eastAsia"/>
        </w:rPr>
        <w:t>1</w:t>
      </w:r>
      <w:r>
        <w:rPr>
          <w:rFonts w:hint="eastAsia"/>
        </w:rPr>
        <w:t>、首页点击“菜单”图标，选择</w:t>
      </w:r>
      <w:r>
        <w:rPr>
          <w:rFonts w:hint="eastAsia"/>
        </w:rPr>
        <w:t>“</w:t>
      </w:r>
      <w:r>
        <w:rPr>
          <w:rFonts w:hint="eastAsia"/>
        </w:rPr>
        <w:t>竞争性磋商</w:t>
      </w:r>
      <w:r>
        <w:rPr>
          <w:rFonts w:hint="eastAsia"/>
        </w:rPr>
        <w:t>-</w:t>
      </w:r>
      <w:r>
        <w:rPr>
          <w:rFonts w:hint="eastAsia"/>
        </w:rPr>
        <w:t>采购异常</w:t>
      </w:r>
      <w:r>
        <w:rPr>
          <w:rFonts w:hint="eastAsia"/>
        </w:rPr>
        <w:t>”，进</w:t>
      </w:r>
      <w:r>
        <w:rPr>
          <w:rFonts w:hint="eastAsia"/>
        </w:rPr>
        <w:t>入采购异常</w:t>
      </w:r>
      <w:r>
        <w:rPr>
          <w:rFonts w:hint="eastAsia"/>
        </w:rPr>
        <w:t>列表页面</w:t>
      </w:r>
      <w:r>
        <w:rPr>
          <w:rFonts w:hint="eastAsia"/>
        </w:rPr>
        <w:t>，</w:t>
      </w:r>
      <w:r>
        <w:rPr>
          <w:rFonts w:hint="eastAsia"/>
        </w:rPr>
        <w:t>如下图：</w:t>
      </w:r>
    </w:p>
    <w:p w:rsidR="001E7330" w:rsidRDefault="00E33334">
      <w:pPr>
        <w:ind w:firstLineChars="0" w:firstLine="0"/>
      </w:pPr>
      <w:r>
        <w:rPr>
          <w:noProof/>
        </w:rPr>
        <w:drawing>
          <wp:inline distT="0" distB="0" distL="114300" distR="114300">
            <wp:extent cx="5261610" cy="537845"/>
            <wp:effectExtent l="0" t="0" r="15240" b="14605"/>
            <wp:docPr id="1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1"/>
                    <pic:cNvPicPr>
                      <a:picLocks noChangeAspect="1"/>
                    </pic:cNvPicPr>
                  </pic:nvPicPr>
                  <pic:blipFill>
                    <a:blip r:embed="rId172"/>
                    <a:stretch>
                      <a:fillRect/>
                    </a:stretch>
                  </pic:blipFill>
                  <pic:spPr>
                    <a:xfrm>
                      <a:off x="0" y="0"/>
                      <a:ext cx="5261610" cy="537845"/>
                    </a:xfrm>
                    <a:prstGeom prst="rect">
                      <a:avLst/>
                    </a:prstGeom>
                    <a:noFill/>
                    <a:ln>
                      <a:noFill/>
                    </a:ln>
                  </pic:spPr>
                </pic:pic>
              </a:graphicData>
            </a:graphic>
          </wp:inline>
        </w:drawing>
      </w:r>
    </w:p>
    <w:p w:rsidR="001E7330" w:rsidRDefault="00E33334">
      <w:pPr>
        <w:ind w:firstLineChars="0"/>
      </w:pPr>
      <w:r>
        <w:rPr>
          <w:rFonts w:hint="eastAsia"/>
        </w:rPr>
        <w:t>注：</w:t>
      </w:r>
    </w:p>
    <w:p w:rsidR="001E7330" w:rsidRDefault="00E33334">
      <w:pPr>
        <w:ind w:firstLineChars="0"/>
      </w:pPr>
      <w:r>
        <w:rPr>
          <w:rFonts w:hint="eastAsia"/>
        </w:rPr>
        <w:lastRenderedPageBreak/>
        <w:t>（</w:t>
      </w:r>
      <w:r>
        <w:rPr>
          <w:rFonts w:hint="eastAsia"/>
        </w:rPr>
        <w:t>1</w:t>
      </w:r>
      <w:r>
        <w:rPr>
          <w:rFonts w:hint="eastAsia"/>
        </w:rPr>
        <w:t>）列表中仅显示当前单位新增的采购异常记录，其他单位的记录均不显示。</w:t>
      </w:r>
    </w:p>
    <w:p w:rsidR="001E7330" w:rsidRDefault="00E33334">
      <w:pPr>
        <w:ind w:firstLineChars="0"/>
      </w:pPr>
      <w:r>
        <w:rPr>
          <w:rFonts w:hint="eastAsia"/>
        </w:rPr>
        <w:t>（</w:t>
      </w:r>
      <w:r>
        <w:rPr>
          <w:rFonts w:hint="eastAsia"/>
        </w:rPr>
        <w:t>2</w:t>
      </w:r>
      <w:r>
        <w:rPr>
          <w:rFonts w:hint="eastAsia"/>
        </w:rPr>
        <w:t>）列表中仅显示竞争性磋商方式的采购异常记录。</w:t>
      </w:r>
    </w:p>
    <w:p w:rsidR="001E7330" w:rsidRDefault="00E33334">
      <w:pPr>
        <w:ind w:firstLineChars="0" w:firstLine="0"/>
      </w:pPr>
      <w:r>
        <w:rPr>
          <w:rFonts w:hint="eastAsia"/>
        </w:rPr>
        <w:t xml:space="preserve">    2</w:t>
      </w:r>
      <w:r>
        <w:rPr>
          <w:rFonts w:hint="eastAsia"/>
        </w:rPr>
        <w:t>、点击“新增采购异常”按钮，进入挑选项目列表页面，如下图：</w:t>
      </w:r>
    </w:p>
    <w:p w:rsidR="001E7330" w:rsidRDefault="00E33334">
      <w:pPr>
        <w:ind w:firstLineChars="0" w:firstLine="0"/>
      </w:pPr>
      <w:r>
        <w:rPr>
          <w:noProof/>
        </w:rPr>
        <w:drawing>
          <wp:inline distT="0" distB="0" distL="114300" distR="114300">
            <wp:extent cx="5260340" cy="2268220"/>
            <wp:effectExtent l="0" t="0" r="16510" b="17780"/>
            <wp:docPr id="18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4"/>
                    <pic:cNvPicPr>
                      <a:picLocks noChangeAspect="1"/>
                    </pic:cNvPicPr>
                  </pic:nvPicPr>
                  <pic:blipFill>
                    <a:blip r:embed="rId224"/>
                    <a:stretch>
                      <a:fillRect/>
                    </a:stretch>
                  </pic:blipFill>
                  <pic:spPr>
                    <a:xfrm>
                      <a:off x="0" y="0"/>
                      <a:ext cx="5260340" cy="226822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注：仅能挑选到当前单位的竞争性磋商方式的项目记录。</w:t>
      </w:r>
    </w:p>
    <w:p w:rsidR="001E7330" w:rsidRDefault="00E33334">
      <w:pPr>
        <w:ind w:firstLineChars="0" w:firstLine="0"/>
      </w:pPr>
      <w:r>
        <w:rPr>
          <w:rFonts w:hint="eastAsia"/>
        </w:rPr>
        <w:t xml:space="preserve">    3</w:t>
      </w:r>
      <w:r>
        <w:rPr>
          <w:rFonts w:hint="eastAsia"/>
        </w:rPr>
        <w:t>、选择项目后点击确认选择按钮后，打开新增采购异常页面，如下图：</w:t>
      </w:r>
    </w:p>
    <w:p w:rsidR="001E7330" w:rsidRDefault="00E33334">
      <w:pPr>
        <w:ind w:firstLineChars="0" w:firstLine="0"/>
      </w:pPr>
      <w:r>
        <w:rPr>
          <w:noProof/>
        </w:rPr>
        <w:drawing>
          <wp:inline distT="0" distB="0" distL="114300" distR="114300">
            <wp:extent cx="5257800" cy="1654175"/>
            <wp:effectExtent l="0" t="0" r="0" b="3175"/>
            <wp:docPr id="18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6"/>
                    <pic:cNvPicPr>
                      <a:picLocks noChangeAspect="1"/>
                    </pic:cNvPicPr>
                  </pic:nvPicPr>
                  <pic:blipFill>
                    <a:blip r:embed="rId225"/>
                    <a:stretch>
                      <a:fillRect/>
                    </a:stretch>
                  </pic:blipFill>
                  <pic:spPr>
                    <a:xfrm>
                      <a:off x="0" y="0"/>
                      <a:ext cx="5257800" cy="1654175"/>
                    </a:xfrm>
                    <a:prstGeom prst="rect">
                      <a:avLst/>
                    </a:prstGeom>
                    <a:noFill/>
                    <a:ln>
                      <a:noFill/>
                    </a:ln>
                  </pic:spPr>
                </pic:pic>
              </a:graphicData>
            </a:graphic>
          </wp:inline>
        </w:drawing>
      </w:r>
    </w:p>
    <w:p w:rsidR="001E7330" w:rsidRDefault="00E33334">
      <w:pPr>
        <w:ind w:firstLineChars="0"/>
      </w:pPr>
      <w:r>
        <w:rPr>
          <w:rFonts w:hint="eastAsia"/>
        </w:rPr>
        <w:t>填写页面信息。</w:t>
      </w:r>
    </w:p>
    <w:p w:rsidR="001E7330" w:rsidRDefault="00E33334">
      <w:pPr>
        <w:ind w:firstLineChars="0"/>
      </w:pPr>
      <w:r>
        <w:rPr>
          <w:rFonts w:hint="eastAsia"/>
        </w:rPr>
        <w:t>注：处理结果可选择终止采购和重新招标两种。终止采购后流程不能继续，直接结束当前询价流程。重新招标即结束当前流程，标段重新进行招标。</w:t>
      </w:r>
    </w:p>
    <w:p w:rsidR="001E7330" w:rsidRDefault="00E33334">
      <w:pPr>
        <w:rPr>
          <w:color w:val="000000" w:themeColor="text1"/>
        </w:rPr>
      </w:pPr>
      <w:r>
        <w:rPr>
          <w:rFonts w:hint="eastAsia"/>
          <w:color w:val="000000" w:themeColor="text1"/>
        </w:rPr>
        <w:t>4</w:t>
      </w:r>
      <w:r>
        <w:rPr>
          <w:rFonts w:hint="eastAsia"/>
          <w:color w:val="000000" w:themeColor="text1"/>
        </w:rPr>
        <w:t>、选择处理结果方式，上传附件后点击提交申请，如下图：</w:t>
      </w:r>
    </w:p>
    <w:p w:rsidR="001E7330" w:rsidRDefault="00E33334">
      <w:pPr>
        <w:ind w:firstLineChars="0" w:firstLine="0"/>
      </w:pPr>
      <w:r>
        <w:rPr>
          <w:noProof/>
        </w:rPr>
        <w:drawing>
          <wp:inline distT="0" distB="0" distL="114300" distR="114300">
            <wp:extent cx="5271770" cy="859155"/>
            <wp:effectExtent l="0" t="0" r="5080" b="17145"/>
            <wp:docPr id="1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7"/>
                    <pic:cNvPicPr>
                      <a:picLocks noChangeAspect="1"/>
                    </pic:cNvPicPr>
                  </pic:nvPicPr>
                  <pic:blipFill>
                    <a:blip r:embed="rId226"/>
                    <a:stretch>
                      <a:fillRect/>
                    </a:stretch>
                  </pic:blipFill>
                  <pic:spPr>
                    <a:xfrm>
                      <a:off x="0" y="0"/>
                      <a:ext cx="5271770" cy="859155"/>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57800" cy="1905000"/>
            <wp:effectExtent l="0" t="0" r="0" b="0"/>
            <wp:docPr id="18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8"/>
                    <pic:cNvPicPr>
                      <a:picLocks noChangeAspect="1"/>
                    </pic:cNvPicPr>
                  </pic:nvPicPr>
                  <pic:blipFill>
                    <a:blip r:embed="rId227"/>
                    <a:stretch>
                      <a:fillRect/>
                    </a:stretch>
                  </pic:blipFill>
                  <pic:spPr>
                    <a:xfrm>
                      <a:off x="0" y="0"/>
                      <a:ext cx="5257800" cy="190500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4310" cy="1701165"/>
            <wp:effectExtent l="0" t="0" r="2540" b="13335"/>
            <wp:docPr id="18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3"/>
                    <pic:cNvPicPr>
                      <a:picLocks noChangeAspect="1"/>
                    </pic:cNvPicPr>
                  </pic:nvPicPr>
                  <pic:blipFill>
                    <a:blip r:embed="rId228"/>
                    <a:stretch>
                      <a:fillRect/>
                    </a:stretch>
                  </pic:blipFill>
                  <pic:spPr>
                    <a:xfrm>
                      <a:off x="0" y="0"/>
                      <a:ext cx="5274310" cy="1701165"/>
                    </a:xfrm>
                    <a:prstGeom prst="rect">
                      <a:avLst/>
                    </a:prstGeom>
                    <a:noFill/>
                    <a:ln>
                      <a:noFill/>
                    </a:ln>
                  </pic:spPr>
                </pic:pic>
              </a:graphicData>
            </a:graphic>
          </wp:inline>
        </w:drawing>
      </w:r>
    </w:p>
    <w:p w:rsidR="001E7330" w:rsidRDefault="00E33334">
      <w:r>
        <w:rPr>
          <w:rFonts w:hint="eastAsia"/>
          <w:color w:val="000000" w:themeColor="text1"/>
        </w:rPr>
        <w:t>注：</w:t>
      </w:r>
      <w:r>
        <w:rPr>
          <w:rFonts w:hint="eastAsia"/>
        </w:rPr>
        <w:t>无需审核，直接审核通过。</w:t>
      </w:r>
    </w:p>
    <w:p w:rsidR="001E7330" w:rsidRDefault="00E33334">
      <w:r>
        <w:rPr>
          <w:rFonts w:hint="eastAsia"/>
        </w:rPr>
        <w:t>5</w:t>
      </w:r>
      <w:r>
        <w:rPr>
          <w:rFonts w:hint="eastAsia"/>
        </w:rPr>
        <w:t>、查看审核通过后的记录，如下图：</w:t>
      </w:r>
    </w:p>
    <w:p w:rsidR="001E7330" w:rsidRDefault="00E33334">
      <w:pPr>
        <w:ind w:firstLineChars="0" w:firstLine="0"/>
      </w:pPr>
      <w:r>
        <w:rPr>
          <w:noProof/>
        </w:rPr>
        <w:drawing>
          <wp:inline distT="0" distB="0" distL="114300" distR="114300">
            <wp:extent cx="5273040" cy="1524635"/>
            <wp:effectExtent l="0" t="0" r="3810" b="18415"/>
            <wp:docPr id="19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4"/>
                    <pic:cNvPicPr>
                      <a:picLocks noChangeAspect="1"/>
                    </pic:cNvPicPr>
                  </pic:nvPicPr>
                  <pic:blipFill>
                    <a:blip r:embed="rId229"/>
                    <a:stretch>
                      <a:fillRect/>
                    </a:stretch>
                  </pic:blipFill>
                  <pic:spPr>
                    <a:xfrm>
                      <a:off x="0" y="0"/>
                      <a:ext cx="5273040" cy="1524635"/>
                    </a:xfrm>
                    <a:prstGeom prst="rect">
                      <a:avLst/>
                    </a:prstGeom>
                    <a:noFill/>
                    <a:ln>
                      <a:noFill/>
                    </a:ln>
                  </pic:spPr>
                </pic:pic>
              </a:graphicData>
            </a:graphic>
          </wp:inline>
        </w:drawing>
      </w:r>
    </w:p>
    <w:p w:rsidR="001E7330" w:rsidRDefault="00E33334">
      <w:r>
        <w:rPr>
          <w:rFonts w:hint="eastAsia"/>
          <w:color w:val="000000" w:themeColor="text1"/>
        </w:rPr>
        <w:t>注：审核通过的采购异常不允许修改、删除，只允许查看。</w:t>
      </w:r>
    </w:p>
    <w:p w:rsidR="001E7330" w:rsidRDefault="00E33334">
      <w:pPr>
        <w:rPr>
          <w:color w:val="000000" w:themeColor="text1"/>
        </w:rPr>
      </w:pPr>
      <w:r>
        <w:rPr>
          <w:rFonts w:hint="eastAsia"/>
          <w:color w:val="000000" w:themeColor="text1"/>
        </w:rPr>
        <w:t>6</w:t>
      </w:r>
      <w:r>
        <w:rPr>
          <w:rFonts w:hint="eastAsia"/>
          <w:color w:val="000000" w:themeColor="text1"/>
        </w:rPr>
        <w:t>、点击“编辑中”状态下采购异常记录的“操作”按钮，可修改采购文件的信息。如下图：</w:t>
      </w:r>
    </w:p>
    <w:p w:rsidR="001E7330" w:rsidRDefault="00E33334">
      <w:pPr>
        <w:ind w:firstLineChars="0" w:firstLine="0"/>
      </w:pPr>
      <w:r>
        <w:rPr>
          <w:noProof/>
        </w:rPr>
        <w:drawing>
          <wp:inline distT="0" distB="0" distL="114300" distR="114300">
            <wp:extent cx="5266690" cy="727075"/>
            <wp:effectExtent l="0" t="0" r="10160" b="15875"/>
            <wp:docPr id="1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9"/>
                    <pic:cNvPicPr>
                      <a:picLocks noChangeAspect="1"/>
                    </pic:cNvPicPr>
                  </pic:nvPicPr>
                  <pic:blipFill>
                    <a:blip r:embed="rId230"/>
                    <a:stretch>
                      <a:fillRect/>
                    </a:stretch>
                  </pic:blipFill>
                  <pic:spPr>
                    <a:xfrm>
                      <a:off x="0" y="0"/>
                      <a:ext cx="5266690" cy="727075"/>
                    </a:xfrm>
                    <a:prstGeom prst="rect">
                      <a:avLst/>
                    </a:prstGeom>
                    <a:noFill/>
                    <a:ln>
                      <a:noFill/>
                    </a:ln>
                  </pic:spPr>
                </pic:pic>
              </a:graphicData>
            </a:graphic>
          </wp:inline>
        </w:drawing>
      </w:r>
    </w:p>
    <w:p w:rsidR="001E7330" w:rsidRDefault="00E33334">
      <w:pPr>
        <w:ind w:firstLineChars="0" w:firstLine="0"/>
      </w:pPr>
      <w:r>
        <w:rPr>
          <w:noProof/>
        </w:rPr>
        <w:lastRenderedPageBreak/>
        <w:drawing>
          <wp:inline distT="0" distB="0" distL="114300" distR="114300">
            <wp:extent cx="5271770" cy="1593850"/>
            <wp:effectExtent l="0" t="0" r="5080" b="6350"/>
            <wp:docPr id="18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0"/>
                    <pic:cNvPicPr>
                      <a:picLocks noChangeAspect="1"/>
                    </pic:cNvPicPr>
                  </pic:nvPicPr>
                  <pic:blipFill>
                    <a:blip r:embed="rId231"/>
                    <a:stretch>
                      <a:fillRect/>
                    </a:stretch>
                  </pic:blipFill>
                  <pic:spPr>
                    <a:xfrm>
                      <a:off x="0" y="0"/>
                      <a:ext cx="5271770" cy="1593850"/>
                    </a:xfrm>
                    <a:prstGeom prst="rect">
                      <a:avLst/>
                    </a:prstGeom>
                    <a:noFill/>
                    <a:ln>
                      <a:noFill/>
                    </a:ln>
                  </pic:spPr>
                </pic:pic>
              </a:graphicData>
            </a:graphic>
          </wp:inline>
        </w:drawing>
      </w:r>
    </w:p>
    <w:p w:rsidR="001E7330" w:rsidRDefault="00E33334">
      <w:pPr>
        <w:rPr>
          <w:color w:val="000000" w:themeColor="text1"/>
        </w:rPr>
      </w:pPr>
      <w:r>
        <w:rPr>
          <w:rFonts w:hint="eastAsia"/>
          <w:color w:val="000000" w:themeColor="text1"/>
        </w:rPr>
        <w:t>注：只有处于“编辑中”、“审核未通过”状态的</w:t>
      </w:r>
      <w:r>
        <w:rPr>
          <w:rFonts w:hint="eastAsia"/>
          <w:color w:val="000000" w:themeColor="text1"/>
        </w:rPr>
        <w:t>采购异常记录</w:t>
      </w:r>
      <w:r>
        <w:rPr>
          <w:rFonts w:hint="eastAsia"/>
          <w:color w:val="000000" w:themeColor="text1"/>
        </w:rPr>
        <w:t>才可以</w:t>
      </w:r>
      <w:r>
        <w:rPr>
          <w:rFonts w:hint="eastAsia"/>
          <w:color w:val="000000" w:themeColor="text1"/>
        </w:rPr>
        <w:t>修改信息</w:t>
      </w:r>
      <w:r>
        <w:rPr>
          <w:rFonts w:hint="eastAsia"/>
          <w:color w:val="000000" w:themeColor="text1"/>
        </w:rPr>
        <w:t>。</w:t>
      </w:r>
    </w:p>
    <w:p w:rsidR="001E7330" w:rsidRDefault="00E33334">
      <w:pPr>
        <w:rPr>
          <w:color w:val="000000" w:themeColor="text1"/>
        </w:rPr>
      </w:pPr>
      <w:r>
        <w:rPr>
          <w:rFonts w:hint="eastAsia"/>
          <w:color w:val="000000" w:themeColor="text1"/>
        </w:rPr>
        <w:t>7</w:t>
      </w:r>
      <w:r>
        <w:rPr>
          <w:rFonts w:hint="eastAsia"/>
          <w:color w:val="000000" w:themeColor="text1"/>
        </w:rPr>
        <w:t>、选中要删除的采购异常记录，点击“删除采购异常”按钮，可删除该采购异常记录，如下图：</w:t>
      </w:r>
    </w:p>
    <w:p w:rsidR="001E7330" w:rsidRDefault="00E33334">
      <w:pPr>
        <w:ind w:firstLineChars="0" w:firstLine="0"/>
      </w:pPr>
      <w:r>
        <w:rPr>
          <w:noProof/>
        </w:rPr>
        <w:drawing>
          <wp:inline distT="0" distB="0" distL="114300" distR="114300">
            <wp:extent cx="5266690" cy="1242695"/>
            <wp:effectExtent l="0" t="0" r="10160" b="14605"/>
            <wp:docPr id="18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1"/>
                    <pic:cNvPicPr>
                      <a:picLocks noChangeAspect="1"/>
                    </pic:cNvPicPr>
                  </pic:nvPicPr>
                  <pic:blipFill>
                    <a:blip r:embed="rId232"/>
                    <a:stretch>
                      <a:fillRect/>
                    </a:stretch>
                  </pic:blipFill>
                  <pic:spPr>
                    <a:xfrm>
                      <a:off x="0" y="0"/>
                      <a:ext cx="5266690" cy="1242695"/>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66690" cy="1089025"/>
            <wp:effectExtent l="0" t="0" r="10160" b="15875"/>
            <wp:docPr id="18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2"/>
                    <pic:cNvPicPr>
                      <a:picLocks noChangeAspect="1"/>
                    </pic:cNvPicPr>
                  </pic:nvPicPr>
                  <pic:blipFill>
                    <a:blip r:embed="rId233"/>
                    <a:stretch>
                      <a:fillRect/>
                    </a:stretch>
                  </pic:blipFill>
                  <pic:spPr>
                    <a:xfrm>
                      <a:off x="0" y="0"/>
                      <a:ext cx="5266690" cy="1089025"/>
                    </a:xfrm>
                    <a:prstGeom prst="rect">
                      <a:avLst/>
                    </a:prstGeom>
                    <a:noFill/>
                    <a:ln>
                      <a:noFill/>
                    </a:ln>
                  </pic:spPr>
                </pic:pic>
              </a:graphicData>
            </a:graphic>
          </wp:inline>
        </w:drawing>
      </w:r>
    </w:p>
    <w:p w:rsidR="001E7330" w:rsidRDefault="00E33334">
      <w:pPr>
        <w:ind w:firstLineChars="0" w:firstLine="0"/>
      </w:pPr>
      <w:r>
        <w:rPr>
          <w:rFonts w:hint="eastAsia"/>
        </w:rPr>
        <w:t>注：只有处于“编辑中”、“审核未通过”状态的</w:t>
      </w:r>
      <w:r>
        <w:rPr>
          <w:rFonts w:hint="eastAsia"/>
        </w:rPr>
        <w:t>采购异常记录</w:t>
      </w:r>
      <w:r>
        <w:rPr>
          <w:rFonts w:hint="eastAsia"/>
        </w:rPr>
        <w:t>才</w:t>
      </w:r>
      <w:r>
        <w:rPr>
          <w:rFonts w:hint="eastAsia"/>
        </w:rPr>
        <w:t>显示</w:t>
      </w:r>
      <w:r>
        <w:rPr>
          <w:rFonts w:hint="eastAsia"/>
        </w:rPr>
        <w:t>删除</w:t>
      </w:r>
      <w:r>
        <w:rPr>
          <w:rFonts w:hint="eastAsia"/>
        </w:rPr>
        <w:t>按钮，可删除记录。</w:t>
      </w:r>
    </w:p>
    <w:p w:rsidR="001E7330" w:rsidRDefault="00E33334">
      <w:pPr>
        <w:pStyle w:val="2"/>
        <w:ind w:firstLine="602"/>
        <w:rPr>
          <w:color w:val="000000" w:themeColor="text1"/>
        </w:rPr>
      </w:pPr>
      <w:bookmarkStart w:id="52" w:name="_Toc13592"/>
      <w:r>
        <w:rPr>
          <w:rFonts w:hint="eastAsia"/>
          <w:color w:val="000000" w:themeColor="text1"/>
        </w:rPr>
        <w:t>专家管理</w:t>
      </w:r>
      <w:bookmarkEnd w:id="52"/>
    </w:p>
    <w:p w:rsidR="001E7330" w:rsidRDefault="00E33334">
      <w:pPr>
        <w:pStyle w:val="3"/>
        <w:ind w:firstLine="562"/>
        <w:rPr>
          <w:color w:val="000000" w:themeColor="text1"/>
        </w:rPr>
      </w:pPr>
      <w:bookmarkStart w:id="53" w:name="_Toc14502"/>
      <w:r>
        <w:rPr>
          <w:rFonts w:hint="eastAsia"/>
          <w:color w:val="000000" w:themeColor="text1"/>
        </w:rPr>
        <w:t>手动通知</w:t>
      </w:r>
      <w:bookmarkEnd w:id="53"/>
    </w:p>
    <w:p w:rsidR="001E7330" w:rsidRDefault="00E33334">
      <w:pPr>
        <w:ind w:firstLine="422"/>
        <w:rPr>
          <w:b/>
          <w:color w:val="000000" w:themeColor="text1"/>
        </w:rPr>
      </w:pPr>
      <w:r>
        <w:rPr>
          <w:rFonts w:hint="eastAsia"/>
          <w:b/>
          <w:color w:val="000000" w:themeColor="text1"/>
        </w:rPr>
        <w:t>前提条件：</w:t>
      </w:r>
      <w:r>
        <w:rPr>
          <w:rFonts w:hint="eastAsia"/>
          <w:bCs/>
          <w:color w:val="000000" w:themeColor="text1"/>
        </w:rPr>
        <w:t>无</w:t>
      </w:r>
    </w:p>
    <w:p w:rsidR="001E7330" w:rsidRDefault="00E33334">
      <w:pPr>
        <w:ind w:firstLine="422"/>
        <w:rPr>
          <w:color w:val="000000" w:themeColor="text1"/>
        </w:rPr>
      </w:pPr>
      <w:r>
        <w:rPr>
          <w:rFonts w:hint="eastAsia"/>
          <w:b/>
          <w:color w:val="000000" w:themeColor="text1"/>
        </w:rPr>
        <w:t>基本功能：</w:t>
      </w:r>
      <w:r>
        <w:rPr>
          <w:rFonts w:hint="eastAsia"/>
          <w:bCs/>
          <w:color w:val="000000" w:themeColor="text1"/>
        </w:rPr>
        <w:t>抽取专家评委</w:t>
      </w:r>
    </w:p>
    <w:p w:rsidR="001E7330" w:rsidRDefault="00E33334">
      <w:pPr>
        <w:ind w:firstLine="422"/>
        <w:rPr>
          <w:b/>
          <w:color w:val="000000" w:themeColor="text1"/>
        </w:rPr>
      </w:pPr>
      <w:r>
        <w:rPr>
          <w:rFonts w:hint="eastAsia"/>
          <w:b/>
          <w:color w:val="000000" w:themeColor="text1"/>
        </w:rPr>
        <w:t>操作步骤：</w:t>
      </w:r>
    </w:p>
    <w:p w:rsidR="001E7330" w:rsidRDefault="00E33334">
      <w:pPr>
        <w:numPr>
          <w:ilvl w:val="0"/>
          <w:numId w:val="11"/>
        </w:numPr>
      </w:pPr>
      <w:r>
        <w:rPr>
          <w:rFonts w:hint="eastAsia"/>
        </w:rPr>
        <w:t>首页点击“菜单”图标，选择</w:t>
      </w:r>
      <w:r>
        <w:rPr>
          <w:rFonts w:hint="eastAsia"/>
        </w:rPr>
        <w:t>“</w:t>
      </w:r>
      <w:r>
        <w:rPr>
          <w:rFonts w:hint="eastAsia"/>
        </w:rPr>
        <w:t>专家管理</w:t>
      </w:r>
      <w:r>
        <w:rPr>
          <w:rFonts w:hint="eastAsia"/>
        </w:rPr>
        <w:t>-</w:t>
      </w:r>
      <w:r>
        <w:rPr>
          <w:rFonts w:hint="eastAsia"/>
        </w:rPr>
        <w:t>专家抽取通知</w:t>
      </w:r>
      <w:r>
        <w:rPr>
          <w:rFonts w:hint="eastAsia"/>
        </w:rPr>
        <w:t>-</w:t>
      </w:r>
      <w:r>
        <w:rPr>
          <w:rFonts w:hint="eastAsia"/>
        </w:rPr>
        <w:t>手动通知</w:t>
      </w:r>
      <w:r>
        <w:rPr>
          <w:rFonts w:hint="eastAsia"/>
        </w:rPr>
        <w:t>”，进</w:t>
      </w:r>
      <w:r>
        <w:rPr>
          <w:rFonts w:hint="eastAsia"/>
        </w:rPr>
        <w:t>入专家手动通知</w:t>
      </w:r>
      <w:r>
        <w:rPr>
          <w:rFonts w:hint="eastAsia"/>
        </w:rPr>
        <w:t>列表页面</w:t>
      </w:r>
      <w:r>
        <w:rPr>
          <w:rFonts w:hint="eastAsia"/>
        </w:rPr>
        <w:t>，</w:t>
      </w:r>
      <w:r>
        <w:rPr>
          <w:rFonts w:hint="eastAsia"/>
        </w:rPr>
        <w:t>如下图：</w:t>
      </w:r>
    </w:p>
    <w:p w:rsidR="001E7330" w:rsidRDefault="00E33334">
      <w:pPr>
        <w:ind w:firstLineChars="0" w:firstLine="0"/>
      </w:pPr>
      <w:r>
        <w:rPr>
          <w:noProof/>
        </w:rPr>
        <w:lastRenderedPageBreak/>
        <w:drawing>
          <wp:inline distT="0" distB="0" distL="114300" distR="114300">
            <wp:extent cx="5273040" cy="1182370"/>
            <wp:effectExtent l="0" t="0" r="3810" b="1778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234"/>
                    <a:stretch>
                      <a:fillRect/>
                    </a:stretch>
                  </pic:blipFill>
                  <pic:spPr>
                    <a:xfrm>
                      <a:off x="0" y="0"/>
                      <a:ext cx="5273040" cy="1182370"/>
                    </a:xfrm>
                    <a:prstGeom prst="rect">
                      <a:avLst/>
                    </a:prstGeom>
                    <a:noFill/>
                    <a:ln>
                      <a:noFill/>
                    </a:ln>
                  </pic:spPr>
                </pic:pic>
              </a:graphicData>
            </a:graphic>
          </wp:inline>
        </w:drawing>
      </w:r>
    </w:p>
    <w:p w:rsidR="001E7330" w:rsidRDefault="00E33334">
      <w:pPr>
        <w:ind w:firstLineChars="0" w:firstLine="0"/>
      </w:pPr>
      <w:r>
        <w:rPr>
          <w:rFonts w:hint="eastAsia"/>
        </w:rPr>
        <w:t xml:space="preserve">    </w:t>
      </w:r>
      <w:r>
        <w:rPr>
          <w:rFonts w:hint="eastAsia"/>
        </w:rPr>
        <w:t>注：仅显示本单位新增的数据</w:t>
      </w:r>
    </w:p>
    <w:p w:rsidR="001E7330" w:rsidRDefault="00E33334">
      <w:pPr>
        <w:numPr>
          <w:ilvl w:val="0"/>
          <w:numId w:val="11"/>
        </w:numPr>
      </w:pPr>
      <w:r>
        <w:rPr>
          <w:rFonts w:hint="eastAsia"/>
        </w:rPr>
        <w:t>点击“新增项目”打开项目新增页面，如下图：</w:t>
      </w:r>
    </w:p>
    <w:p w:rsidR="001E7330" w:rsidRDefault="00E33334">
      <w:pPr>
        <w:ind w:firstLineChars="0" w:firstLine="0"/>
      </w:pPr>
      <w:r>
        <w:rPr>
          <w:noProof/>
        </w:rPr>
        <w:drawing>
          <wp:inline distT="0" distB="0" distL="114300" distR="114300">
            <wp:extent cx="5269230" cy="2368550"/>
            <wp:effectExtent l="0" t="0" r="7620" b="12700"/>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35"/>
                    <a:stretch>
                      <a:fillRect/>
                    </a:stretch>
                  </pic:blipFill>
                  <pic:spPr>
                    <a:xfrm>
                      <a:off x="0" y="0"/>
                      <a:ext cx="5269230" cy="2368550"/>
                    </a:xfrm>
                    <a:prstGeom prst="rect">
                      <a:avLst/>
                    </a:prstGeom>
                    <a:noFill/>
                    <a:ln>
                      <a:noFill/>
                    </a:ln>
                  </pic:spPr>
                </pic:pic>
              </a:graphicData>
            </a:graphic>
          </wp:inline>
        </w:drawing>
      </w:r>
    </w:p>
    <w:p w:rsidR="001E7330" w:rsidRDefault="00E33334">
      <w:pPr>
        <w:ind w:firstLineChars="0" w:firstLine="0"/>
      </w:pPr>
      <w:r>
        <w:rPr>
          <w:noProof/>
        </w:rPr>
        <w:drawing>
          <wp:inline distT="0" distB="0" distL="114300" distR="114300">
            <wp:extent cx="5273040" cy="2178050"/>
            <wp:effectExtent l="0" t="0" r="3810" b="12700"/>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pic:cNvPicPr>
                  </pic:nvPicPr>
                  <pic:blipFill>
                    <a:blip r:embed="rId236"/>
                    <a:stretch>
                      <a:fillRect/>
                    </a:stretch>
                  </pic:blipFill>
                  <pic:spPr>
                    <a:xfrm>
                      <a:off x="0" y="0"/>
                      <a:ext cx="5273040" cy="2178050"/>
                    </a:xfrm>
                    <a:prstGeom prst="rect">
                      <a:avLst/>
                    </a:prstGeom>
                    <a:noFill/>
                    <a:ln>
                      <a:noFill/>
                    </a:ln>
                  </pic:spPr>
                </pic:pic>
              </a:graphicData>
            </a:graphic>
          </wp:inline>
        </w:drawing>
      </w:r>
      <w:r>
        <w:rPr>
          <w:noProof/>
        </w:rPr>
        <w:lastRenderedPageBreak/>
        <w:drawing>
          <wp:inline distT="0" distB="0" distL="114300" distR="114300">
            <wp:extent cx="5269230" cy="2059305"/>
            <wp:effectExtent l="0" t="0" r="7620" b="17145"/>
            <wp:docPr id="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pic:cNvPicPr>
                      <a:picLocks noChangeAspect="1"/>
                    </pic:cNvPicPr>
                  </pic:nvPicPr>
                  <pic:blipFill>
                    <a:blip r:embed="rId237"/>
                    <a:stretch>
                      <a:fillRect/>
                    </a:stretch>
                  </pic:blipFill>
                  <pic:spPr>
                    <a:xfrm>
                      <a:off x="0" y="0"/>
                      <a:ext cx="5269230" cy="2059305"/>
                    </a:xfrm>
                    <a:prstGeom prst="rect">
                      <a:avLst/>
                    </a:prstGeom>
                    <a:noFill/>
                    <a:ln>
                      <a:noFill/>
                    </a:ln>
                  </pic:spPr>
                </pic:pic>
              </a:graphicData>
            </a:graphic>
          </wp:inline>
        </w:drawing>
      </w:r>
    </w:p>
    <w:p w:rsidR="001E7330" w:rsidRDefault="001E7330">
      <w:pPr>
        <w:ind w:firstLineChars="0" w:firstLine="0"/>
      </w:pPr>
    </w:p>
    <w:p w:rsidR="001E7330" w:rsidRDefault="00E33334">
      <w:pPr>
        <w:ind w:firstLineChars="0" w:firstLine="0"/>
      </w:pPr>
      <w:r>
        <w:rPr>
          <w:rFonts w:hint="eastAsia"/>
        </w:rPr>
        <w:t>填写页面信息并保存（包括项目的必填信息、需抽取的专业信息、招标人代表和回避信息）。</w:t>
      </w:r>
    </w:p>
    <w:p w:rsidR="001E7330" w:rsidRDefault="00E33334">
      <w:pPr>
        <w:ind w:firstLineChars="0" w:firstLine="0"/>
      </w:pPr>
      <w:r>
        <w:rPr>
          <w:rFonts w:hint="eastAsia"/>
        </w:rPr>
        <w:t>注：（</w:t>
      </w:r>
      <w:r>
        <w:rPr>
          <w:rFonts w:hint="eastAsia"/>
        </w:rPr>
        <w:t>1</w:t>
      </w:r>
      <w:r>
        <w:rPr>
          <w:rFonts w:hint="eastAsia"/>
        </w:rPr>
        <w:t>）设置了回避单位或专家，专业信息的满足条件的人数会对应减少；</w:t>
      </w:r>
    </w:p>
    <w:p w:rsidR="001E7330" w:rsidRDefault="00E33334">
      <w:pPr>
        <w:ind w:firstLineChars="0" w:firstLine="0"/>
      </w:pPr>
      <w:r>
        <w:rPr>
          <w:rFonts w:hint="eastAsia"/>
        </w:rPr>
        <w:t xml:space="preserve">    </w:t>
      </w:r>
      <w:r>
        <w:rPr>
          <w:rFonts w:hint="eastAsia"/>
        </w:rPr>
        <w:t>（</w:t>
      </w:r>
      <w:r>
        <w:rPr>
          <w:rFonts w:hint="eastAsia"/>
        </w:rPr>
        <w:t>2</w:t>
      </w:r>
      <w:r>
        <w:rPr>
          <w:rFonts w:hint="eastAsia"/>
        </w:rPr>
        <w:t>）设置的评标时间应大于当前时间。</w:t>
      </w:r>
    </w:p>
    <w:p w:rsidR="001E7330" w:rsidRDefault="00E33334">
      <w:pPr>
        <w:numPr>
          <w:ilvl w:val="0"/>
          <w:numId w:val="11"/>
        </w:numPr>
      </w:pPr>
      <w:r>
        <w:rPr>
          <w:rFonts w:hint="eastAsia"/>
        </w:rPr>
        <w:t>选择项目，点击“操作”打开专家抽取页面，如下图：</w:t>
      </w:r>
    </w:p>
    <w:p w:rsidR="001E7330" w:rsidRDefault="00E33334">
      <w:pPr>
        <w:ind w:firstLineChars="0" w:firstLine="0"/>
      </w:pPr>
      <w:r>
        <w:rPr>
          <w:noProof/>
        </w:rPr>
        <w:drawing>
          <wp:inline distT="0" distB="0" distL="114300" distR="114300">
            <wp:extent cx="5272405" cy="2304415"/>
            <wp:effectExtent l="0" t="0" r="4445" b="635"/>
            <wp:docPr id="1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
                    <pic:cNvPicPr>
                      <a:picLocks noChangeAspect="1"/>
                    </pic:cNvPicPr>
                  </pic:nvPicPr>
                  <pic:blipFill>
                    <a:blip r:embed="rId238"/>
                    <a:stretch>
                      <a:fillRect/>
                    </a:stretch>
                  </pic:blipFill>
                  <pic:spPr>
                    <a:xfrm>
                      <a:off x="0" y="0"/>
                      <a:ext cx="5272405" cy="2304415"/>
                    </a:xfrm>
                    <a:prstGeom prst="rect">
                      <a:avLst/>
                    </a:prstGeom>
                    <a:noFill/>
                    <a:ln>
                      <a:noFill/>
                    </a:ln>
                  </pic:spPr>
                </pic:pic>
              </a:graphicData>
            </a:graphic>
          </wp:inline>
        </w:drawing>
      </w:r>
    </w:p>
    <w:p w:rsidR="001E7330" w:rsidRDefault="00E33334">
      <w:pPr>
        <w:numPr>
          <w:ilvl w:val="0"/>
          <w:numId w:val="11"/>
        </w:numPr>
      </w:pPr>
      <w:r>
        <w:rPr>
          <w:rFonts w:hint="eastAsia"/>
        </w:rPr>
        <w:t>点击</w:t>
      </w:r>
      <w:r>
        <w:rPr>
          <w:rFonts w:hint="eastAsia"/>
        </w:rPr>
        <w:t xml:space="preserve"> </w:t>
      </w:r>
      <w:r>
        <w:rPr>
          <w:rFonts w:hint="eastAsia"/>
        </w:rPr>
        <w:t>“抽取”抽取所需专家，如下图：</w:t>
      </w:r>
    </w:p>
    <w:p w:rsidR="001E7330" w:rsidRDefault="00E33334">
      <w:pPr>
        <w:ind w:firstLineChars="0" w:firstLine="0"/>
      </w:pPr>
      <w:r>
        <w:rPr>
          <w:noProof/>
        </w:rPr>
        <w:drawing>
          <wp:inline distT="0" distB="0" distL="114300" distR="114300">
            <wp:extent cx="5273040" cy="2364740"/>
            <wp:effectExtent l="0" t="0" r="3810" b="16510"/>
            <wp:docPr id="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
                    <pic:cNvPicPr>
                      <a:picLocks noChangeAspect="1"/>
                    </pic:cNvPicPr>
                  </pic:nvPicPr>
                  <pic:blipFill>
                    <a:blip r:embed="rId239"/>
                    <a:stretch>
                      <a:fillRect/>
                    </a:stretch>
                  </pic:blipFill>
                  <pic:spPr>
                    <a:xfrm>
                      <a:off x="0" y="0"/>
                      <a:ext cx="5273040" cy="2364740"/>
                    </a:xfrm>
                    <a:prstGeom prst="rect">
                      <a:avLst/>
                    </a:prstGeom>
                    <a:noFill/>
                    <a:ln>
                      <a:noFill/>
                    </a:ln>
                  </pic:spPr>
                </pic:pic>
              </a:graphicData>
            </a:graphic>
          </wp:inline>
        </w:drawing>
      </w:r>
    </w:p>
    <w:p w:rsidR="001E7330" w:rsidRDefault="00E33334">
      <w:pPr>
        <w:ind w:firstLineChars="0" w:firstLine="0"/>
      </w:pPr>
      <w:r>
        <w:rPr>
          <w:rFonts w:hint="eastAsia"/>
        </w:rPr>
        <w:lastRenderedPageBreak/>
        <w:t>注：若满足条件人数小于所需人数，则提示缺专家。</w:t>
      </w:r>
    </w:p>
    <w:p w:rsidR="001E7330" w:rsidRDefault="00E33334">
      <w:pPr>
        <w:numPr>
          <w:ilvl w:val="0"/>
          <w:numId w:val="11"/>
        </w:numPr>
      </w:pPr>
      <w:r>
        <w:rPr>
          <w:rFonts w:hint="eastAsia"/>
        </w:rPr>
        <w:t>点击“通知评委”打开通知评委页面，手动修改通知状态并保存，如下图：</w:t>
      </w:r>
    </w:p>
    <w:p w:rsidR="001E7330" w:rsidRDefault="00E33334">
      <w:pPr>
        <w:ind w:firstLineChars="0" w:firstLine="0"/>
      </w:pPr>
      <w:r>
        <w:rPr>
          <w:noProof/>
        </w:rPr>
        <w:drawing>
          <wp:inline distT="0" distB="0" distL="114300" distR="114300">
            <wp:extent cx="5269230" cy="2341245"/>
            <wp:effectExtent l="0" t="0" r="7620" b="1905"/>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1"/>
                    </pic:cNvPicPr>
                  </pic:nvPicPr>
                  <pic:blipFill>
                    <a:blip r:embed="rId240"/>
                    <a:stretch>
                      <a:fillRect/>
                    </a:stretch>
                  </pic:blipFill>
                  <pic:spPr>
                    <a:xfrm>
                      <a:off x="0" y="0"/>
                      <a:ext cx="5269230" cy="2341245"/>
                    </a:xfrm>
                    <a:prstGeom prst="rect">
                      <a:avLst/>
                    </a:prstGeom>
                    <a:noFill/>
                    <a:ln>
                      <a:noFill/>
                    </a:ln>
                  </pic:spPr>
                </pic:pic>
              </a:graphicData>
            </a:graphic>
          </wp:inline>
        </w:drawing>
      </w:r>
    </w:p>
    <w:p w:rsidR="001E7330" w:rsidRDefault="00E33334">
      <w:pPr>
        <w:ind w:firstLineChars="0" w:firstLine="0"/>
      </w:pPr>
      <w:r>
        <w:rPr>
          <w:rFonts w:hint="eastAsia"/>
        </w:rPr>
        <w:t>注：（</w:t>
      </w:r>
      <w:r>
        <w:rPr>
          <w:rFonts w:hint="eastAsia"/>
        </w:rPr>
        <w:t>1</w:t>
      </w:r>
      <w:r>
        <w:rPr>
          <w:rFonts w:hint="eastAsia"/>
        </w:rPr>
        <w:t>）若确定参与的专家数等于所需专家数，则提示人工通知结束；</w:t>
      </w:r>
    </w:p>
    <w:p w:rsidR="001E7330" w:rsidRDefault="00E33334">
      <w:pPr>
        <w:numPr>
          <w:ilvl w:val="0"/>
          <w:numId w:val="12"/>
        </w:numPr>
      </w:pPr>
      <w:r>
        <w:rPr>
          <w:rFonts w:hint="eastAsia"/>
        </w:rPr>
        <w:t>若确定参与的专家数小于所需专家数，点击“保存结果”自动重新抽取专家；</w:t>
      </w:r>
    </w:p>
    <w:p w:rsidR="001E7330" w:rsidRDefault="00E33334">
      <w:pPr>
        <w:numPr>
          <w:ilvl w:val="0"/>
          <w:numId w:val="12"/>
        </w:numPr>
      </w:pPr>
      <w:r>
        <w:rPr>
          <w:rFonts w:hint="eastAsia"/>
        </w:rPr>
        <w:t>可一直重新抽取专家，直到满足条件的人数小于所需专家数，提示缺专家。</w:t>
      </w:r>
    </w:p>
    <w:p w:rsidR="001E7330" w:rsidRDefault="00E33334">
      <w:pPr>
        <w:numPr>
          <w:ilvl w:val="0"/>
          <w:numId w:val="11"/>
        </w:numPr>
      </w:pPr>
      <w:r>
        <w:rPr>
          <w:rFonts w:hint="eastAsia"/>
        </w:rPr>
        <w:t>点击“重新抽取”，可回到抽取评委页面，重新抽取专家，如下图：</w:t>
      </w:r>
    </w:p>
    <w:p w:rsidR="001E7330" w:rsidRDefault="00E33334">
      <w:pPr>
        <w:ind w:firstLineChars="0" w:firstLine="0"/>
      </w:pPr>
      <w:r>
        <w:rPr>
          <w:noProof/>
        </w:rPr>
        <w:drawing>
          <wp:inline distT="0" distB="0" distL="114300" distR="114300">
            <wp:extent cx="5273040" cy="2364740"/>
            <wp:effectExtent l="0" t="0" r="3810" b="16510"/>
            <wp:docPr id="1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
                    <pic:cNvPicPr>
                      <a:picLocks noChangeAspect="1"/>
                    </pic:cNvPicPr>
                  </pic:nvPicPr>
                  <pic:blipFill>
                    <a:blip r:embed="rId241"/>
                    <a:stretch>
                      <a:fillRect/>
                    </a:stretch>
                  </pic:blipFill>
                  <pic:spPr>
                    <a:xfrm>
                      <a:off x="0" y="0"/>
                      <a:ext cx="5273040" cy="2364740"/>
                    </a:xfrm>
                    <a:prstGeom prst="rect">
                      <a:avLst/>
                    </a:prstGeom>
                    <a:noFill/>
                    <a:ln>
                      <a:noFill/>
                    </a:ln>
                  </pic:spPr>
                </pic:pic>
              </a:graphicData>
            </a:graphic>
          </wp:inline>
        </w:drawing>
      </w:r>
    </w:p>
    <w:p w:rsidR="001E7330" w:rsidRDefault="00E33334">
      <w:pPr>
        <w:numPr>
          <w:ilvl w:val="0"/>
          <w:numId w:val="11"/>
        </w:numPr>
      </w:pPr>
      <w:r>
        <w:rPr>
          <w:rFonts w:hint="eastAsia"/>
        </w:rPr>
        <w:t>点击“流标”可以操作项目流</w:t>
      </w:r>
      <w:r>
        <w:rPr>
          <w:rFonts w:hint="eastAsia"/>
        </w:rPr>
        <w:t>程，如下图：</w:t>
      </w:r>
    </w:p>
    <w:p w:rsidR="001E7330" w:rsidRDefault="00E33334">
      <w:pPr>
        <w:ind w:firstLineChars="0" w:firstLine="0"/>
      </w:pPr>
      <w:r>
        <w:rPr>
          <w:noProof/>
        </w:rPr>
        <w:lastRenderedPageBreak/>
        <w:drawing>
          <wp:inline distT="0" distB="0" distL="114300" distR="114300">
            <wp:extent cx="5269230" cy="2341245"/>
            <wp:effectExtent l="0" t="0" r="7620" b="1905"/>
            <wp:docPr id="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
                    <pic:cNvPicPr>
                      <a:picLocks noChangeAspect="1"/>
                    </pic:cNvPicPr>
                  </pic:nvPicPr>
                  <pic:blipFill>
                    <a:blip r:embed="rId242"/>
                    <a:stretch>
                      <a:fillRect/>
                    </a:stretch>
                  </pic:blipFill>
                  <pic:spPr>
                    <a:xfrm>
                      <a:off x="0" y="0"/>
                      <a:ext cx="5269230" cy="2341245"/>
                    </a:xfrm>
                    <a:prstGeom prst="rect">
                      <a:avLst/>
                    </a:prstGeom>
                    <a:noFill/>
                    <a:ln>
                      <a:noFill/>
                    </a:ln>
                  </pic:spPr>
                </pic:pic>
              </a:graphicData>
            </a:graphic>
          </wp:inline>
        </w:drawing>
      </w:r>
    </w:p>
    <w:p w:rsidR="001E7330" w:rsidRDefault="00E33334">
      <w:pPr>
        <w:numPr>
          <w:ilvl w:val="0"/>
          <w:numId w:val="11"/>
        </w:numPr>
      </w:pPr>
      <w:r>
        <w:rPr>
          <w:rFonts w:hint="eastAsia"/>
        </w:rPr>
        <w:t>已过评标时间的标段，点击“打印”专家抽取表，如下图：</w:t>
      </w:r>
    </w:p>
    <w:p w:rsidR="001E7330" w:rsidRDefault="00E33334">
      <w:pPr>
        <w:ind w:firstLineChars="0" w:firstLine="0"/>
      </w:pPr>
      <w:r>
        <w:rPr>
          <w:noProof/>
        </w:rPr>
        <w:drawing>
          <wp:inline distT="0" distB="0" distL="114300" distR="114300">
            <wp:extent cx="5271135" cy="1107440"/>
            <wp:effectExtent l="0" t="0" r="5715" b="16510"/>
            <wp:docPr id="1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
                    <pic:cNvPicPr>
                      <a:picLocks noChangeAspect="1"/>
                    </pic:cNvPicPr>
                  </pic:nvPicPr>
                  <pic:blipFill>
                    <a:blip r:embed="rId243"/>
                    <a:stretch>
                      <a:fillRect/>
                    </a:stretch>
                  </pic:blipFill>
                  <pic:spPr>
                    <a:xfrm>
                      <a:off x="0" y="0"/>
                      <a:ext cx="5271135" cy="1107440"/>
                    </a:xfrm>
                    <a:prstGeom prst="rect">
                      <a:avLst/>
                    </a:prstGeom>
                    <a:noFill/>
                    <a:ln>
                      <a:noFill/>
                    </a:ln>
                  </pic:spPr>
                </pic:pic>
              </a:graphicData>
            </a:graphic>
          </wp:inline>
        </w:drawing>
      </w:r>
    </w:p>
    <w:p w:rsidR="001E7330" w:rsidRDefault="00E33334">
      <w:pPr>
        <w:numPr>
          <w:ilvl w:val="0"/>
          <w:numId w:val="11"/>
        </w:numPr>
      </w:pPr>
      <w:r>
        <w:rPr>
          <w:rFonts w:hint="eastAsia"/>
        </w:rPr>
        <w:t>点击“操作”打开评委名单页面，点击“打印抽取表”或“打印签到表”，如下图：</w:t>
      </w:r>
    </w:p>
    <w:p w:rsidR="001E7330" w:rsidRDefault="00E33334">
      <w:pPr>
        <w:ind w:firstLineChars="0" w:firstLine="0"/>
      </w:pPr>
      <w:r>
        <w:rPr>
          <w:noProof/>
        </w:rPr>
        <w:drawing>
          <wp:inline distT="0" distB="0" distL="114300" distR="114300">
            <wp:extent cx="5267325" cy="2324735"/>
            <wp:effectExtent l="0" t="0" r="9525" b="18415"/>
            <wp:docPr id="1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
                    <pic:cNvPicPr>
                      <a:picLocks noChangeAspect="1"/>
                    </pic:cNvPicPr>
                  </pic:nvPicPr>
                  <pic:blipFill>
                    <a:blip r:embed="rId244"/>
                    <a:stretch>
                      <a:fillRect/>
                    </a:stretch>
                  </pic:blipFill>
                  <pic:spPr>
                    <a:xfrm>
                      <a:off x="0" y="0"/>
                      <a:ext cx="5267325" cy="2324735"/>
                    </a:xfrm>
                    <a:prstGeom prst="rect">
                      <a:avLst/>
                    </a:prstGeom>
                    <a:noFill/>
                    <a:ln>
                      <a:noFill/>
                    </a:ln>
                  </pic:spPr>
                </pic:pic>
              </a:graphicData>
            </a:graphic>
          </wp:inline>
        </w:drawing>
      </w:r>
    </w:p>
    <w:p w:rsidR="001E7330" w:rsidRDefault="001E7330"/>
    <w:sectPr w:rsidR="001E7330">
      <w:headerReference w:type="default" r:id="rId245"/>
      <w:footerReference w:type="default" r:id="rId246"/>
      <w:pgSz w:w="11906" w:h="16838"/>
      <w:pgMar w:top="1440" w:right="1800" w:bottom="1440" w:left="1800" w:header="454" w:footer="68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334" w:rsidRDefault="00E33334">
      <w:pPr>
        <w:spacing w:line="240" w:lineRule="auto"/>
      </w:pPr>
      <w:r>
        <w:separator/>
      </w:r>
    </w:p>
  </w:endnote>
  <w:endnote w:type="continuationSeparator" w:id="0">
    <w:p w:rsidR="00E33334" w:rsidRDefault="00E33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30" w:rsidRDefault="00E33334">
    <w:pPr>
      <w:pStyle w:val="a8"/>
      <w:pBdr>
        <w:top w:val="single" w:sz="24" w:space="5" w:color="9BBB59"/>
      </w:pBdr>
      <w:wordWrap w:val="0"/>
      <w:ind w:firstLine="360"/>
      <w:jc w:val="right"/>
      <w:rPr>
        <w:i/>
        <w:iCs/>
        <w:color w:val="8C8C8C"/>
      </w:rPr>
    </w:pPr>
    <w:r>
      <w:t>江苏国泰新点软件有限公司</w:t>
    </w:r>
    <w:r>
      <w:t xml:space="preserve"> 0512-58188000</w:t>
    </w:r>
    <w:r>
      <w:rPr>
        <w:rFonts w:hint="eastAsia"/>
      </w:rPr>
      <w:t xml:space="preserve">                </w:t>
    </w:r>
    <w:r>
      <w:t xml:space="preserve"> </w:t>
    </w:r>
    <w:r>
      <w:fldChar w:fldCharType="begin"/>
    </w:r>
    <w:r>
      <w:instrText xml:space="preserve"> PAGE </w:instrText>
    </w:r>
    <w:r>
      <w:fldChar w:fldCharType="separate"/>
    </w:r>
    <w:r w:rsidR="00B5643A">
      <w:rPr>
        <w:noProof/>
      </w:rPr>
      <w:t>1</w:t>
    </w:r>
    <w:r>
      <w:fldChar w:fldCharType="end"/>
    </w:r>
    <w:r>
      <w:rPr>
        <w:lang w:val="zh-CN"/>
      </w:rPr>
      <w:t>/</w:t>
    </w:r>
    <w:r>
      <w:rPr>
        <w:rFonts w:hint="eastAsia"/>
      </w:rPr>
      <w:t>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334" w:rsidRDefault="00E33334">
      <w:pPr>
        <w:spacing w:line="240" w:lineRule="auto"/>
      </w:pPr>
      <w:r>
        <w:separator/>
      </w:r>
    </w:p>
  </w:footnote>
  <w:footnote w:type="continuationSeparator" w:id="0">
    <w:p w:rsidR="00E33334" w:rsidRDefault="00E333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30" w:rsidRDefault="00E33334">
    <w:pPr>
      <w:pStyle w:val="a9"/>
      <w:pBdr>
        <w:bottom w:val="thickThinSmallGap" w:sz="24" w:space="1" w:color="622423"/>
      </w:pBdr>
      <w:ind w:firstLineChars="400" w:firstLine="720"/>
      <w:jc w:val="left"/>
      <w:rPr>
        <w:rFonts w:ascii="Cambria" w:hAnsi="Cambria"/>
      </w:rPr>
    </w:pPr>
    <w:r>
      <w:rPr>
        <w:noProof/>
      </w:rPr>
      <w:drawing>
        <wp:anchor distT="0" distB="0" distL="114300" distR="114300" simplePos="0" relativeHeight="251658240" behindDoc="0" locked="0" layoutInCell="1" allowOverlap="1">
          <wp:simplePos x="0" y="0"/>
          <wp:positionH relativeFrom="column">
            <wp:posOffset>12065</wp:posOffset>
          </wp:positionH>
          <wp:positionV relativeFrom="paragraph">
            <wp:posOffset>36195</wp:posOffset>
          </wp:positionV>
          <wp:extent cx="446405" cy="115570"/>
          <wp:effectExtent l="0" t="0" r="10795" b="17780"/>
          <wp:wrapNone/>
          <wp:docPr id="40" name="图片 6" descr="E:\操作手册\产权图片\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E:\操作手册\产权图片\图片2.png图片2"/>
                  <pic:cNvPicPr>
                    <a:picLocks noChangeAspect="1"/>
                  </pic:cNvPicPr>
                </pic:nvPicPr>
                <pic:blipFill>
                  <a:blip r:embed="rId1"/>
                  <a:srcRect/>
                  <a:stretch>
                    <a:fillRect/>
                  </a:stretch>
                </pic:blipFill>
                <pic:spPr>
                  <a:xfrm>
                    <a:off x="0" y="0"/>
                    <a:ext cx="446405" cy="115570"/>
                  </a:xfrm>
                  <a:prstGeom prst="rect">
                    <a:avLst/>
                  </a:prstGeom>
                  <a:noFill/>
                  <a:ln w="9525">
                    <a:noFill/>
                  </a:ln>
                </pic:spPr>
              </pic:pic>
            </a:graphicData>
          </a:graphic>
        </wp:anchor>
      </w:drawing>
    </w:r>
    <w:r>
      <w:rPr>
        <w:rFonts w:hint="eastAsia"/>
      </w:rPr>
      <w:t>企业</w:t>
    </w:r>
    <w:r>
      <w:rPr>
        <w:rFonts w:ascii="宋体" w:hAnsi="宋体" w:hint="eastAsia"/>
      </w:rPr>
      <w:t>采购</w:t>
    </w:r>
    <w:r>
      <w:rPr>
        <w:rFonts w:ascii="宋体" w:hAnsi="宋体" w:hint="eastAsia"/>
      </w:rPr>
      <w:t>代理单位业务</w:t>
    </w:r>
    <w:r>
      <w:rPr>
        <w:rFonts w:ascii="Cambria" w:hAnsi="Cambria" w:hint="eastAsia"/>
      </w:rPr>
      <w:t>操作手册</w:t>
    </w:r>
    <w:r>
      <w:t xml:space="preserve"> </w:t>
    </w:r>
    <w:r>
      <w:rPr>
        <w:rFonts w:hint="eastAsia"/>
      </w:rPr>
      <w:t xml:space="preserve">     </w:t>
    </w:r>
    <w:r>
      <w:t>CS-XM-</w:t>
    </w:r>
    <w:r>
      <w:rPr>
        <w:rFonts w:hint="eastAsia"/>
      </w:rPr>
      <w:t>CZSC</w:t>
    </w:r>
    <w:r>
      <w:rPr>
        <w:rFonts w:hint="eastAsia"/>
      </w:rPr>
      <w:t>连</w:t>
    </w:r>
    <w:r>
      <w:t>云港市</w:t>
    </w:r>
    <w:r>
      <w:t>2019052302-</w:t>
    </w:r>
    <w:r>
      <w:rPr>
        <w:rFonts w:hint="eastAsia"/>
      </w:rPr>
      <w:t>QY</w:t>
    </w:r>
    <w:r>
      <w:rPr>
        <w:rFonts w:hint="eastAsia"/>
        <w:color w:val="000000"/>
      </w:rPr>
      <w:t>CG</w:t>
    </w:r>
    <w:r>
      <w:rPr>
        <w:rFonts w:hint="eastAsia"/>
        <w:color w:val="000000"/>
      </w:rPr>
      <w:t>7130301</w:t>
    </w:r>
    <w:r>
      <w:t xml:space="preserv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526EF2"/>
    <w:multiLevelType w:val="singleLevel"/>
    <w:tmpl w:val="84526EF2"/>
    <w:lvl w:ilvl="0">
      <w:start w:val="1"/>
      <w:numFmt w:val="bullet"/>
      <w:lvlText w:val=""/>
      <w:lvlJc w:val="left"/>
      <w:pPr>
        <w:ind w:left="420" w:hanging="420"/>
      </w:pPr>
      <w:rPr>
        <w:rFonts w:ascii="Wingdings" w:hAnsi="Wingdings" w:hint="default"/>
      </w:rPr>
    </w:lvl>
  </w:abstractNum>
  <w:abstractNum w:abstractNumId="1" w15:restartNumberingAfterBreak="0">
    <w:nsid w:val="8D8D10A9"/>
    <w:multiLevelType w:val="singleLevel"/>
    <w:tmpl w:val="8D8D10A9"/>
    <w:lvl w:ilvl="0">
      <w:start w:val="2"/>
      <w:numFmt w:val="decimal"/>
      <w:suff w:val="nothing"/>
      <w:lvlText w:val="（%1）"/>
      <w:lvlJc w:val="left"/>
      <w:pPr>
        <w:ind w:left="420" w:firstLine="0"/>
      </w:pPr>
    </w:lvl>
  </w:abstractNum>
  <w:abstractNum w:abstractNumId="2" w15:restartNumberingAfterBreak="0">
    <w:nsid w:val="9C5919CF"/>
    <w:multiLevelType w:val="singleLevel"/>
    <w:tmpl w:val="9C5919CF"/>
    <w:lvl w:ilvl="0">
      <w:start w:val="1"/>
      <w:numFmt w:val="bullet"/>
      <w:lvlText w:val=""/>
      <w:lvlJc w:val="left"/>
      <w:pPr>
        <w:ind w:left="420" w:hanging="420"/>
      </w:pPr>
      <w:rPr>
        <w:rFonts w:ascii="Wingdings" w:hAnsi="Wingdings" w:hint="default"/>
      </w:rPr>
    </w:lvl>
  </w:abstractNum>
  <w:abstractNum w:abstractNumId="3" w15:restartNumberingAfterBreak="0">
    <w:nsid w:val="CB10DAB8"/>
    <w:multiLevelType w:val="singleLevel"/>
    <w:tmpl w:val="CB10DAB8"/>
    <w:lvl w:ilvl="0">
      <w:start w:val="1"/>
      <w:numFmt w:val="bullet"/>
      <w:lvlText w:val=""/>
      <w:lvlJc w:val="left"/>
      <w:pPr>
        <w:ind w:left="420" w:hanging="420"/>
      </w:pPr>
      <w:rPr>
        <w:rFonts w:ascii="Wingdings" w:hAnsi="Wingdings" w:hint="default"/>
      </w:rPr>
    </w:lvl>
  </w:abstractNum>
  <w:abstractNum w:abstractNumId="4" w15:restartNumberingAfterBreak="0">
    <w:nsid w:val="E1D978A2"/>
    <w:multiLevelType w:val="singleLevel"/>
    <w:tmpl w:val="E1D978A2"/>
    <w:lvl w:ilvl="0">
      <w:start w:val="1"/>
      <w:numFmt w:val="bullet"/>
      <w:lvlText w:val=""/>
      <w:lvlJc w:val="left"/>
      <w:pPr>
        <w:ind w:left="420" w:hanging="420"/>
      </w:pPr>
      <w:rPr>
        <w:rFonts w:ascii="Wingdings" w:hAnsi="Wingdings" w:hint="default"/>
      </w:rPr>
    </w:lvl>
  </w:abstractNum>
  <w:abstractNum w:abstractNumId="5" w15:restartNumberingAfterBreak="0">
    <w:nsid w:val="047E4DA9"/>
    <w:multiLevelType w:val="singleLevel"/>
    <w:tmpl w:val="047E4DA9"/>
    <w:lvl w:ilvl="0">
      <w:start w:val="1"/>
      <w:numFmt w:val="bullet"/>
      <w:lvlText w:val=""/>
      <w:lvlJc w:val="left"/>
      <w:pPr>
        <w:ind w:left="420" w:hanging="420"/>
      </w:pPr>
      <w:rPr>
        <w:rFonts w:ascii="Wingdings" w:hAnsi="Wingdings" w:hint="default"/>
      </w:rPr>
    </w:lvl>
  </w:abstractNum>
  <w:abstractNum w:abstractNumId="6" w15:restartNumberingAfterBreak="0">
    <w:nsid w:val="0DC3EDE8"/>
    <w:multiLevelType w:val="singleLevel"/>
    <w:tmpl w:val="0DC3EDE8"/>
    <w:lvl w:ilvl="0">
      <w:start w:val="1"/>
      <w:numFmt w:val="bullet"/>
      <w:lvlText w:val=""/>
      <w:lvlJc w:val="left"/>
      <w:pPr>
        <w:ind w:left="420" w:hanging="420"/>
      </w:pPr>
      <w:rPr>
        <w:rFonts w:ascii="Wingdings" w:hAnsi="Wingdings" w:hint="default"/>
      </w:rPr>
    </w:lvl>
  </w:abstractNum>
  <w:abstractNum w:abstractNumId="7" w15:restartNumberingAfterBreak="0">
    <w:nsid w:val="3A469656"/>
    <w:multiLevelType w:val="singleLevel"/>
    <w:tmpl w:val="3A469656"/>
    <w:lvl w:ilvl="0">
      <w:start w:val="1"/>
      <w:numFmt w:val="bullet"/>
      <w:lvlText w:val=""/>
      <w:lvlJc w:val="left"/>
      <w:pPr>
        <w:ind w:left="420" w:hanging="420"/>
      </w:pPr>
      <w:rPr>
        <w:rFonts w:ascii="Wingdings" w:hAnsi="Wingdings" w:hint="default"/>
      </w:rPr>
    </w:lvl>
  </w:abstractNum>
  <w:abstractNum w:abstractNumId="8" w15:restartNumberingAfterBreak="0">
    <w:nsid w:val="3CC6345F"/>
    <w:multiLevelType w:val="singleLevel"/>
    <w:tmpl w:val="3CC6345F"/>
    <w:lvl w:ilvl="0">
      <w:start w:val="1"/>
      <w:numFmt w:val="bullet"/>
      <w:lvlText w:val=""/>
      <w:lvlJc w:val="left"/>
      <w:pPr>
        <w:ind w:left="420" w:hanging="420"/>
      </w:pPr>
      <w:rPr>
        <w:rFonts w:ascii="Wingdings" w:hAnsi="Wingdings" w:hint="default"/>
      </w:rPr>
    </w:lvl>
  </w:abstractNum>
  <w:abstractNum w:abstractNumId="9" w15:restartNumberingAfterBreak="0">
    <w:nsid w:val="52F1B4B3"/>
    <w:multiLevelType w:val="singleLevel"/>
    <w:tmpl w:val="52F1B4B3"/>
    <w:lvl w:ilvl="0">
      <w:start w:val="1"/>
      <w:numFmt w:val="bullet"/>
      <w:lvlText w:val=""/>
      <w:lvlJc w:val="left"/>
      <w:pPr>
        <w:ind w:left="420" w:hanging="420"/>
      </w:pPr>
      <w:rPr>
        <w:rFonts w:ascii="Wingdings" w:hAnsi="Wingdings" w:hint="default"/>
      </w:rPr>
    </w:lvl>
  </w:abstractNum>
  <w:abstractNum w:abstractNumId="10" w15:restartNumberingAfterBreak="0">
    <w:nsid w:val="6A2F4AB3"/>
    <w:multiLevelType w:val="multilevel"/>
    <w:tmpl w:val="6A2F4AB3"/>
    <w:lvl w:ilvl="0">
      <w:start w:val="1"/>
      <w:numFmt w:val="chineseCountingThousand"/>
      <w:pStyle w:val="1"/>
      <w:suff w:val="nothing"/>
      <w:lvlText w:val="%1、"/>
      <w:lvlJc w:val="left"/>
      <w:pPr>
        <w:ind w:left="0" w:firstLine="0"/>
      </w:pPr>
      <w:rPr>
        <w:rFonts w:hint="eastAsia"/>
      </w:rPr>
    </w:lvl>
    <w:lvl w:ilvl="1">
      <w:start w:val="1"/>
      <w:numFmt w:val="decimal"/>
      <w:pStyle w:val="2"/>
      <w:isLgl/>
      <w:suff w:val="nothing"/>
      <w:lvlText w:val="%1.%2、"/>
      <w:lvlJc w:val="left"/>
      <w:pPr>
        <w:ind w:left="0" w:firstLine="0"/>
      </w:pPr>
      <w:rPr>
        <w:rFonts w:ascii="Times New Roman" w:hAnsi="Times New Roman" w:cs="Times New Roman" w:hint="default"/>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11" w15:restartNumberingAfterBreak="0">
    <w:nsid w:val="73FBA677"/>
    <w:multiLevelType w:val="singleLevel"/>
    <w:tmpl w:val="73FBA677"/>
    <w:lvl w:ilvl="0">
      <w:start w:val="1"/>
      <w:numFmt w:val="decimal"/>
      <w:suff w:val="nothing"/>
      <w:lvlText w:val="%1、"/>
      <w:lvlJc w:val="left"/>
    </w:lvl>
  </w:abstractNum>
  <w:num w:numId="1">
    <w:abstractNumId w:val="10"/>
  </w:num>
  <w:num w:numId="2">
    <w:abstractNumId w:val="6"/>
  </w:num>
  <w:num w:numId="3">
    <w:abstractNumId w:val="9"/>
  </w:num>
  <w:num w:numId="4">
    <w:abstractNumId w:val="8"/>
  </w:num>
  <w:num w:numId="5">
    <w:abstractNumId w:val="3"/>
  </w:num>
  <w:num w:numId="6">
    <w:abstractNumId w:val="0"/>
  </w:num>
  <w:num w:numId="7">
    <w:abstractNumId w:val="2"/>
  </w:num>
  <w:num w:numId="8">
    <w:abstractNumId w:val="5"/>
  </w:num>
  <w:num w:numId="9">
    <w:abstractNumId w:val="7"/>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B0CB8"/>
    <w:rsid w:val="0001694C"/>
    <w:rsid w:val="000320DA"/>
    <w:rsid w:val="000557F9"/>
    <w:rsid w:val="000650B6"/>
    <w:rsid w:val="000860E6"/>
    <w:rsid w:val="000B2271"/>
    <w:rsid w:val="000B7C2A"/>
    <w:rsid w:val="000C2CD0"/>
    <w:rsid w:val="000D0E4C"/>
    <w:rsid w:val="000D60AB"/>
    <w:rsid w:val="000E1406"/>
    <w:rsid w:val="001047D8"/>
    <w:rsid w:val="00113DCF"/>
    <w:rsid w:val="00133919"/>
    <w:rsid w:val="0014275C"/>
    <w:rsid w:val="00145792"/>
    <w:rsid w:val="001539D1"/>
    <w:rsid w:val="00161054"/>
    <w:rsid w:val="00161156"/>
    <w:rsid w:val="00183221"/>
    <w:rsid w:val="00185EF8"/>
    <w:rsid w:val="00194B0C"/>
    <w:rsid w:val="001A1956"/>
    <w:rsid w:val="001B14C0"/>
    <w:rsid w:val="001C19CA"/>
    <w:rsid w:val="001D4D22"/>
    <w:rsid w:val="001D7D73"/>
    <w:rsid w:val="001E7330"/>
    <w:rsid w:val="002042E9"/>
    <w:rsid w:val="002125DC"/>
    <w:rsid w:val="00213125"/>
    <w:rsid w:val="00217340"/>
    <w:rsid w:val="00222B6B"/>
    <w:rsid w:val="00223452"/>
    <w:rsid w:val="00225AAA"/>
    <w:rsid w:val="002551EC"/>
    <w:rsid w:val="00273E3C"/>
    <w:rsid w:val="002911A8"/>
    <w:rsid w:val="00296B4F"/>
    <w:rsid w:val="002C5209"/>
    <w:rsid w:val="002D4942"/>
    <w:rsid w:val="002D7D17"/>
    <w:rsid w:val="002F0D96"/>
    <w:rsid w:val="00307D1E"/>
    <w:rsid w:val="0031236F"/>
    <w:rsid w:val="00320008"/>
    <w:rsid w:val="00321546"/>
    <w:rsid w:val="003215EB"/>
    <w:rsid w:val="00375975"/>
    <w:rsid w:val="00391906"/>
    <w:rsid w:val="00395CB1"/>
    <w:rsid w:val="003A0F0E"/>
    <w:rsid w:val="003C09A8"/>
    <w:rsid w:val="003C6096"/>
    <w:rsid w:val="003D12C5"/>
    <w:rsid w:val="003D2868"/>
    <w:rsid w:val="003E2AB9"/>
    <w:rsid w:val="00401C6E"/>
    <w:rsid w:val="004121CD"/>
    <w:rsid w:val="0043252D"/>
    <w:rsid w:val="00437D8C"/>
    <w:rsid w:val="0044019A"/>
    <w:rsid w:val="004B6EFF"/>
    <w:rsid w:val="004B7669"/>
    <w:rsid w:val="004C65B4"/>
    <w:rsid w:val="004C685E"/>
    <w:rsid w:val="004D44FE"/>
    <w:rsid w:val="004F0BB3"/>
    <w:rsid w:val="004F561E"/>
    <w:rsid w:val="004F5B3A"/>
    <w:rsid w:val="00503FD3"/>
    <w:rsid w:val="00536C78"/>
    <w:rsid w:val="00542D94"/>
    <w:rsid w:val="00546F46"/>
    <w:rsid w:val="00553BAE"/>
    <w:rsid w:val="00555906"/>
    <w:rsid w:val="0056184F"/>
    <w:rsid w:val="005670FC"/>
    <w:rsid w:val="00574066"/>
    <w:rsid w:val="005859E1"/>
    <w:rsid w:val="005A7F39"/>
    <w:rsid w:val="005B0F0C"/>
    <w:rsid w:val="005B7B2E"/>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6F7B00"/>
    <w:rsid w:val="00701AB0"/>
    <w:rsid w:val="0070615C"/>
    <w:rsid w:val="007412AB"/>
    <w:rsid w:val="0075739E"/>
    <w:rsid w:val="00760102"/>
    <w:rsid w:val="00781DBF"/>
    <w:rsid w:val="007B05EA"/>
    <w:rsid w:val="007C027B"/>
    <w:rsid w:val="007D517D"/>
    <w:rsid w:val="007D52F3"/>
    <w:rsid w:val="007D5A7F"/>
    <w:rsid w:val="007E0E97"/>
    <w:rsid w:val="007F5328"/>
    <w:rsid w:val="007F7F6C"/>
    <w:rsid w:val="00803F49"/>
    <w:rsid w:val="008040F6"/>
    <w:rsid w:val="0081434B"/>
    <w:rsid w:val="0081435D"/>
    <w:rsid w:val="00832371"/>
    <w:rsid w:val="00841814"/>
    <w:rsid w:val="008C1EA9"/>
    <w:rsid w:val="008C31A7"/>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A03C06"/>
    <w:rsid w:val="00A63273"/>
    <w:rsid w:val="00A648E8"/>
    <w:rsid w:val="00A64AC9"/>
    <w:rsid w:val="00A64FDF"/>
    <w:rsid w:val="00A839A8"/>
    <w:rsid w:val="00AC52BF"/>
    <w:rsid w:val="00AE0348"/>
    <w:rsid w:val="00AE7613"/>
    <w:rsid w:val="00AF6831"/>
    <w:rsid w:val="00B17F2B"/>
    <w:rsid w:val="00B26C48"/>
    <w:rsid w:val="00B37C71"/>
    <w:rsid w:val="00B4034C"/>
    <w:rsid w:val="00B41857"/>
    <w:rsid w:val="00B52F04"/>
    <w:rsid w:val="00B5643A"/>
    <w:rsid w:val="00B60AC1"/>
    <w:rsid w:val="00B70641"/>
    <w:rsid w:val="00B87F00"/>
    <w:rsid w:val="00BB32D4"/>
    <w:rsid w:val="00BC548C"/>
    <w:rsid w:val="00BD1273"/>
    <w:rsid w:val="00BD63EF"/>
    <w:rsid w:val="00BF10C1"/>
    <w:rsid w:val="00BF17AE"/>
    <w:rsid w:val="00C154F8"/>
    <w:rsid w:val="00C15F40"/>
    <w:rsid w:val="00C2382E"/>
    <w:rsid w:val="00C43B94"/>
    <w:rsid w:val="00C77135"/>
    <w:rsid w:val="00CB0CB8"/>
    <w:rsid w:val="00CB60FF"/>
    <w:rsid w:val="00CB633C"/>
    <w:rsid w:val="00CD1D15"/>
    <w:rsid w:val="00CF0015"/>
    <w:rsid w:val="00CF5B99"/>
    <w:rsid w:val="00D139E4"/>
    <w:rsid w:val="00D24070"/>
    <w:rsid w:val="00D25FAB"/>
    <w:rsid w:val="00D34236"/>
    <w:rsid w:val="00D55024"/>
    <w:rsid w:val="00D55EED"/>
    <w:rsid w:val="00D76091"/>
    <w:rsid w:val="00D952CA"/>
    <w:rsid w:val="00DA648F"/>
    <w:rsid w:val="00DC7162"/>
    <w:rsid w:val="00DD08B4"/>
    <w:rsid w:val="00DD0AF3"/>
    <w:rsid w:val="00DD7BBA"/>
    <w:rsid w:val="00DF29FF"/>
    <w:rsid w:val="00E0034A"/>
    <w:rsid w:val="00E11E29"/>
    <w:rsid w:val="00E33334"/>
    <w:rsid w:val="00E33B5F"/>
    <w:rsid w:val="00E708C2"/>
    <w:rsid w:val="00E771E5"/>
    <w:rsid w:val="00EA3208"/>
    <w:rsid w:val="00EB7476"/>
    <w:rsid w:val="00EC506D"/>
    <w:rsid w:val="00EF547B"/>
    <w:rsid w:val="00F11AD2"/>
    <w:rsid w:val="00F16787"/>
    <w:rsid w:val="00F16F58"/>
    <w:rsid w:val="00F21D18"/>
    <w:rsid w:val="00F22B94"/>
    <w:rsid w:val="00F22E22"/>
    <w:rsid w:val="00F34A91"/>
    <w:rsid w:val="00F83152"/>
    <w:rsid w:val="00F8652D"/>
    <w:rsid w:val="00F878DE"/>
    <w:rsid w:val="00F956A1"/>
    <w:rsid w:val="00FA6310"/>
    <w:rsid w:val="00FB38B2"/>
    <w:rsid w:val="00FC1978"/>
    <w:rsid w:val="00FC29B2"/>
    <w:rsid w:val="00FC52BD"/>
    <w:rsid w:val="00FC5549"/>
    <w:rsid w:val="00FD5AE4"/>
    <w:rsid w:val="00FD6DE7"/>
    <w:rsid w:val="0100256E"/>
    <w:rsid w:val="01160DC0"/>
    <w:rsid w:val="015D6A02"/>
    <w:rsid w:val="01772349"/>
    <w:rsid w:val="01825B66"/>
    <w:rsid w:val="018A0353"/>
    <w:rsid w:val="019B1D6F"/>
    <w:rsid w:val="01BB6F3B"/>
    <w:rsid w:val="01EB0EBB"/>
    <w:rsid w:val="01F7275C"/>
    <w:rsid w:val="020A4329"/>
    <w:rsid w:val="02713610"/>
    <w:rsid w:val="02BD4A63"/>
    <w:rsid w:val="02DA385B"/>
    <w:rsid w:val="02FF4651"/>
    <w:rsid w:val="03063846"/>
    <w:rsid w:val="03101B2A"/>
    <w:rsid w:val="0350774A"/>
    <w:rsid w:val="03566175"/>
    <w:rsid w:val="035F1D38"/>
    <w:rsid w:val="03667FD7"/>
    <w:rsid w:val="036E4593"/>
    <w:rsid w:val="036F69D6"/>
    <w:rsid w:val="037030D5"/>
    <w:rsid w:val="039E75F4"/>
    <w:rsid w:val="03AF10B2"/>
    <w:rsid w:val="03C760D6"/>
    <w:rsid w:val="03DF7436"/>
    <w:rsid w:val="03FB59C2"/>
    <w:rsid w:val="03FC46F2"/>
    <w:rsid w:val="042C368D"/>
    <w:rsid w:val="04402969"/>
    <w:rsid w:val="04492FCE"/>
    <w:rsid w:val="049B76E7"/>
    <w:rsid w:val="04F01B57"/>
    <w:rsid w:val="053C0BE7"/>
    <w:rsid w:val="05451F36"/>
    <w:rsid w:val="054543AB"/>
    <w:rsid w:val="054A7BE6"/>
    <w:rsid w:val="055473D9"/>
    <w:rsid w:val="05614B69"/>
    <w:rsid w:val="057972AB"/>
    <w:rsid w:val="058548D2"/>
    <w:rsid w:val="05906CAA"/>
    <w:rsid w:val="05B42C12"/>
    <w:rsid w:val="05DF3B74"/>
    <w:rsid w:val="05FA40D0"/>
    <w:rsid w:val="061262C4"/>
    <w:rsid w:val="06200117"/>
    <w:rsid w:val="0633269B"/>
    <w:rsid w:val="06693D99"/>
    <w:rsid w:val="06750249"/>
    <w:rsid w:val="069A6D88"/>
    <w:rsid w:val="06BD5BB8"/>
    <w:rsid w:val="06C51FCD"/>
    <w:rsid w:val="06C81DE2"/>
    <w:rsid w:val="06CB2253"/>
    <w:rsid w:val="06EA49FB"/>
    <w:rsid w:val="06ED38E8"/>
    <w:rsid w:val="070137A6"/>
    <w:rsid w:val="074B4B64"/>
    <w:rsid w:val="07751D68"/>
    <w:rsid w:val="078501FD"/>
    <w:rsid w:val="07913ACC"/>
    <w:rsid w:val="07DB43EF"/>
    <w:rsid w:val="07DC3C30"/>
    <w:rsid w:val="0806218F"/>
    <w:rsid w:val="0823031D"/>
    <w:rsid w:val="0831151A"/>
    <w:rsid w:val="083958A1"/>
    <w:rsid w:val="08865642"/>
    <w:rsid w:val="088D2D0D"/>
    <w:rsid w:val="089211C2"/>
    <w:rsid w:val="08AF0D67"/>
    <w:rsid w:val="08BB1C72"/>
    <w:rsid w:val="08F0033C"/>
    <w:rsid w:val="08F861A2"/>
    <w:rsid w:val="091211A6"/>
    <w:rsid w:val="09584024"/>
    <w:rsid w:val="097D4068"/>
    <w:rsid w:val="098B292A"/>
    <w:rsid w:val="09E44BB2"/>
    <w:rsid w:val="09F32551"/>
    <w:rsid w:val="0A0E1BD0"/>
    <w:rsid w:val="0A215814"/>
    <w:rsid w:val="0A62245F"/>
    <w:rsid w:val="0A7535BE"/>
    <w:rsid w:val="0A9116D7"/>
    <w:rsid w:val="0AB51C24"/>
    <w:rsid w:val="0ACF2CCC"/>
    <w:rsid w:val="0AD45A32"/>
    <w:rsid w:val="0AE86306"/>
    <w:rsid w:val="0B4A6C31"/>
    <w:rsid w:val="0B4E4FA9"/>
    <w:rsid w:val="0B6E2211"/>
    <w:rsid w:val="0B7D1EC8"/>
    <w:rsid w:val="0BAD2717"/>
    <w:rsid w:val="0BD1668C"/>
    <w:rsid w:val="0BD400C8"/>
    <w:rsid w:val="0C4C18A3"/>
    <w:rsid w:val="0C59158A"/>
    <w:rsid w:val="0C6E5FE8"/>
    <w:rsid w:val="0C85565D"/>
    <w:rsid w:val="0C866D6C"/>
    <w:rsid w:val="0CBE21F4"/>
    <w:rsid w:val="0D486AFF"/>
    <w:rsid w:val="0D763D53"/>
    <w:rsid w:val="0D8121B3"/>
    <w:rsid w:val="0DA6407B"/>
    <w:rsid w:val="0E164983"/>
    <w:rsid w:val="0E336EB2"/>
    <w:rsid w:val="0E58790E"/>
    <w:rsid w:val="0E5B0C47"/>
    <w:rsid w:val="0E9419E3"/>
    <w:rsid w:val="0EBC7850"/>
    <w:rsid w:val="0F257E99"/>
    <w:rsid w:val="0F4B0B91"/>
    <w:rsid w:val="0F9C033C"/>
    <w:rsid w:val="0FB51CAD"/>
    <w:rsid w:val="0FCB3646"/>
    <w:rsid w:val="0FD41ADB"/>
    <w:rsid w:val="10241DEB"/>
    <w:rsid w:val="107F0E2B"/>
    <w:rsid w:val="10857B35"/>
    <w:rsid w:val="10AE7F7F"/>
    <w:rsid w:val="10B545C5"/>
    <w:rsid w:val="10D6020A"/>
    <w:rsid w:val="10E3411E"/>
    <w:rsid w:val="10E4606B"/>
    <w:rsid w:val="10F76D1B"/>
    <w:rsid w:val="110D0DA1"/>
    <w:rsid w:val="112C664A"/>
    <w:rsid w:val="116545DB"/>
    <w:rsid w:val="119E31F8"/>
    <w:rsid w:val="11AD1D4B"/>
    <w:rsid w:val="11AF2965"/>
    <w:rsid w:val="11E66917"/>
    <w:rsid w:val="1240431A"/>
    <w:rsid w:val="124A1FDA"/>
    <w:rsid w:val="124E7011"/>
    <w:rsid w:val="12515860"/>
    <w:rsid w:val="12A06B23"/>
    <w:rsid w:val="12AD3987"/>
    <w:rsid w:val="12D27268"/>
    <w:rsid w:val="12EA0232"/>
    <w:rsid w:val="131176CF"/>
    <w:rsid w:val="132B611B"/>
    <w:rsid w:val="136F36CD"/>
    <w:rsid w:val="13714318"/>
    <w:rsid w:val="138A0380"/>
    <w:rsid w:val="13960D7B"/>
    <w:rsid w:val="139B78B4"/>
    <w:rsid w:val="13AB5DB9"/>
    <w:rsid w:val="13F03C0F"/>
    <w:rsid w:val="14040ADA"/>
    <w:rsid w:val="141843A0"/>
    <w:rsid w:val="1441436C"/>
    <w:rsid w:val="149D62F8"/>
    <w:rsid w:val="14CB050A"/>
    <w:rsid w:val="14D01F26"/>
    <w:rsid w:val="14FC281D"/>
    <w:rsid w:val="150A4014"/>
    <w:rsid w:val="153313A2"/>
    <w:rsid w:val="15877C72"/>
    <w:rsid w:val="159D5BA7"/>
    <w:rsid w:val="15AF1CE2"/>
    <w:rsid w:val="15B86CA3"/>
    <w:rsid w:val="15C052C5"/>
    <w:rsid w:val="160F7F77"/>
    <w:rsid w:val="16344BBE"/>
    <w:rsid w:val="16BF0EFF"/>
    <w:rsid w:val="16C11A8C"/>
    <w:rsid w:val="16D52181"/>
    <w:rsid w:val="16D74D7E"/>
    <w:rsid w:val="16E41C8B"/>
    <w:rsid w:val="17143054"/>
    <w:rsid w:val="171B1C41"/>
    <w:rsid w:val="1722186A"/>
    <w:rsid w:val="17320F3C"/>
    <w:rsid w:val="17346E3B"/>
    <w:rsid w:val="1753668E"/>
    <w:rsid w:val="17572791"/>
    <w:rsid w:val="17681920"/>
    <w:rsid w:val="17A4639C"/>
    <w:rsid w:val="17C172EB"/>
    <w:rsid w:val="17C57D34"/>
    <w:rsid w:val="17D80A4F"/>
    <w:rsid w:val="17E65A31"/>
    <w:rsid w:val="17EC4AB1"/>
    <w:rsid w:val="17F233A5"/>
    <w:rsid w:val="182E6744"/>
    <w:rsid w:val="184A6EF1"/>
    <w:rsid w:val="1856121D"/>
    <w:rsid w:val="18565782"/>
    <w:rsid w:val="189F1D02"/>
    <w:rsid w:val="18A00132"/>
    <w:rsid w:val="18B34391"/>
    <w:rsid w:val="18CA3AF5"/>
    <w:rsid w:val="18FA0EFB"/>
    <w:rsid w:val="19026974"/>
    <w:rsid w:val="19031221"/>
    <w:rsid w:val="194D028B"/>
    <w:rsid w:val="197B5B2B"/>
    <w:rsid w:val="197F2D0D"/>
    <w:rsid w:val="19932251"/>
    <w:rsid w:val="199948DC"/>
    <w:rsid w:val="19FB6734"/>
    <w:rsid w:val="1A3D4BC7"/>
    <w:rsid w:val="1A6612DE"/>
    <w:rsid w:val="1A7913A9"/>
    <w:rsid w:val="1A8140C7"/>
    <w:rsid w:val="1A933493"/>
    <w:rsid w:val="1AB15A1C"/>
    <w:rsid w:val="1AD220F3"/>
    <w:rsid w:val="1B5D07EC"/>
    <w:rsid w:val="1B643D8A"/>
    <w:rsid w:val="1B8A231D"/>
    <w:rsid w:val="1B8D2351"/>
    <w:rsid w:val="1BA3638F"/>
    <w:rsid w:val="1BE57E28"/>
    <w:rsid w:val="1C05162E"/>
    <w:rsid w:val="1C0F5A70"/>
    <w:rsid w:val="1C1D2278"/>
    <w:rsid w:val="1C202F21"/>
    <w:rsid w:val="1C352970"/>
    <w:rsid w:val="1C5B02E9"/>
    <w:rsid w:val="1C7270C8"/>
    <w:rsid w:val="1C886B08"/>
    <w:rsid w:val="1C8F7234"/>
    <w:rsid w:val="1CA04997"/>
    <w:rsid w:val="1CA36E7E"/>
    <w:rsid w:val="1CD751BD"/>
    <w:rsid w:val="1D377A79"/>
    <w:rsid w:val="1D744F22"/>
    <w:rsid w:val="1DA1047F"/>
    <w:rsid w:val="1E033F73"/>
    <w:rsid w:val="1E14129E"/>
    <w:rsid w:val="1E461577"/>
    <w:rsid w:val="1E4C6D09"/>
    <w:rsid w:val="1E544389"/>
    <w:rsid w:val="1E5F13F7"/>
    <w:rsid w:val="1E8E4957"/>
    <w:rsid w:val="1EA9445C"/>
    <w:rsid w:val="1ECE1F7F"/>
    <w:rsid w:val="1EF7740B"/>
    <w:rsid w:val="1F047807"/>
    <w:rsid w:val="1F4A73BF"/>
    <w:rsid w:val="1F8917FF"/>
    <w:rsid w:val="1F976F8F"/>
    <w:rsid w:val="1F9A1DD0"/>
    <w:rsid w:val="1FB621C6"/>
    <w:rsid w:val="1FD766A7"/>
    <w:rsid w:val="1FDB4F0E"/>
    <w:rsid w:val="1FEC79DC"/>
    <w:rsid w:val="201376E6"/>
    <w:rsid w:val="20261A93"/>
    <w:rsid w:val="20327196"/>
    <w:rsid w:val="20667351"/>
    <w:rsid w:val="207B2133"/>
    <w:rsid w:val="20873D70"/>
    <w:rsid w:val="20A10440"/>
    <w:rsid w:val="20BC27B5"/>
    <w:rsid w:val="20DF36CA"/>
    <w:rsid w:val="20E03EA4"/>
    <w:rsid w:val="20E12DD1"/>
    <w:rsid w:val="20EE3023"/>
    <w:rsid w:val="20F44050"/>
    <w:rsid w:val="21281266"/>
    <w:rsid w:val="213E07DA"/>
    <w:rsid w:val="214E2AC1"/>
    <w:rsid w:val="214F48D7"/>
    <w:rsid w:val="21590DBF"/>
    <w:rsid w:val="21984C9B"/>
    <w:rsid w:val="21B77F02"/>
    <w:rsid w:val="21DB1CA3"/>
    <w:rsid w:val="21F90FB8"/>
    <w:rsid w:val="21FF5157"/>
    <w:rsid w:val="22453220"/>
    <w:rsid w:val="22567368"/>
    <w:rsid w:val="22632A3A"/>
    <w:rsid w:val="229D48CF"/>
    <w:rsid w:val="22B729BA"/>
    <w:rsid w:val="22D9743A"/>
    <w:rsid w:val="22EF3A5F"/>
    <w:rsid w:val="232772CD"/>
    <w:rsid w:val="23297A38"/>
    <w:rsid w:val="236C71AF"/>
    <w:rsid w:val="237546F9"/>
    <w:rsid w:val="23B049B5"/>
    <w:rsid w:val="23DB7D22"/>
    <w:rsid w:val="23E425B8"/>
    <w:rsid w:val="23E915F4"/>
    <w:rsid w:val="23F879AD"/>
    <w:rsid w:val="24083FCA"/>
    <w:rsid w:val="24092D02"/>
    <w:rsid w:val="2420615A"/>
    <w:rsid w:val="24415ADB"/>
    <w:rsid w:val="2476589B"/>
    <w:rsid w:val="24786D33"/>
    <w:rsid w:val="24980C77"/>
    <w:rsid w:val="24B30043"/>
    <w:rsid w:val="24B80FAB"/>
    <w:rsid w:val="24F04B17"/>
    <w:rsid w:val="250B7722"/>
    <w:rsid w:val="25165EC5"/>
    <w:rsid w:val="252505BD"/>
    <w:rsid w:val="25452E3E"/>
    <w:rsid w:val="25543864"/>
    <w:rsid w:val="256E72C4"/>
    <w:rsid w:val="25950348"/>
    <w:rsid w:val="25C45699"/>
    <w:rsid w:val="25D96C3B"/>
    <w:rsid w:val="25E24604"/>
    <w:rsid w:val="25E60EC8"/>
    <w:rsid w:val="25F336EE"/>
    <w:rsid w:val="25FC01BE"/>
    <w:rsid w:val="26026319"/>
    <w:rsid w:val="2607258E"/>
    <w:rsid w:val="26286499"/>
    <w:rsid w:val="26293F89"/>
    <w:rsid w:val="265C5DF1"/>
    <w:rsid w:val="26727407"/>
    <w:rsid w:val="267976E4"/>
    <w:rsid w:val="268F17D3"/>
    <w:rsid w:val="269E42F0"/>
    <w:rsid w:val="26A940B3"/>
    <w:rsid w:val="26DE4129"/>
    <w:rsid w:val="26E475EA"/>
    <w:rsid w:val="27026AB4"/>
    <w:rsid w:val="270B3B6F"/>
    <w:rsid w:val="271F0EC4"/>
    <w:rsid w:val="273C381A"/>
    <w:rsid w:val="27405A03"/>
    <w:rsid w:val="274415E1"/>
    <w:rsid w:val="278A6B92"/>
    <w:rsid w:val="279B5AA5"/>
    <w:rsid w:val="27B11416"/>
    <w:rsid w:val="27C37AE2"/>
    <w:rsid w:val="27CC7D8E"/>
    <w:rsid w:val="28350F47"/>
    <w:rsid w:val="2848262E"/>
    <w:rsid w:val="285562F5"/>
    <w:rsid w:val="285719C8"/>
    <w:rsid w:val="287A6AEF"/>
    <w:rsid w:val="28CC5AB4"/>
    <w:rsid w:val="28DD7EE2"/>
    <w:rsid w:val="28E406DF"/>
    <w:rsid w:val="28E952D8"/>
    <w:rsid w:val="28EC4674"/>
    <w:rsid w:val="29164DF9"/>
    <w:rsid w:val="294A676B"/>
    <w:rsid w:val="294E7DC6"/>
    <w:rsid w:val="295A606F"/>
    <w:rsid w:val="299807D5"/>
    <w:rsid w:val="299E4BE3"/>
    <w:rsid w:val="29BC1FF7"/>
    <w:rsid w:val="29D850BF"/>
    <w:rsid w:val="29E2022F"/>
    <w:rsid w:val="29F65278"/>
    <w:rsid w:val="2A197DF1"/>
    <w:rsid w:val="2A233A0D"/>
    <w:rsid w:val="2A330B12"/>
    <w:rsid w:val="2A392B60"/>
    <w:rsid w:val="2A392D32"/>
    <w:rsid w:val="2A4523A0"/>
    <w:rsid w:val="2A7B0F62"/>
    <w:rsid w:val="2AE061E4"/>
    <w:rsid w:val="2AFD42F2"/>
    <w:rsid w:val="2B074B3B"/>
    <w:rsid w:val="2B1260FB"/>
    <w:rsid w:val="2B2B3443"/>
    <w:rsid w:val="2B4736EC"/>
    <w:rsid w:val="2B523748"/>
    <w:rsid w:val="2B6C5AD2"/>
    <w:rsid w:val="2BAA129B"/>
    <w:rsid w:val="2C276022"/>
    <w:rsid w:val="2C5712BC"/>
    <w:rsid w:val="2CA572BE"/>
    <w:rsid w:val="2D0F6D6A"/>
    <w:rsid w:val="2D631E04"/>
    <w:rsid w:val="2D6A120D"/>
    <w:rsid w:val="2D927BF9"/>
    <w:rsid w:val="2DA40F54"/>
    <w:rsid w:val="2DFE2322"/>
    <w:rsid w:val="2E4256BD"/>
    <w:rsid w:val="2E673C3F"/>
    <w:rsid w:val="2E7D05E1"/>
    <w:rsid w:val="2E880311"/>
    <w:rsid w:val="2E902DF4"/>
    <w:rsid w:val="2EA70200"/>
    <w:rsid w:val="2EF35EFF"/>
    <w:rsid w:val="2F2C3757"/>
    <w:rsid w:val="2F385060"/>
    <w:rsid w:val="2F574159"/>
    <w:rsid w:val="2F6D06B3"/>
    <w:rsid w:val="2F7A5EF2"/>
    <w:rsid w:val="2F98498F"/>
    <w:rsid w:val="2FA04867"/>
    <w:rsid w:val="2FA72099"/>
    <w:rsid w:val="2FA948AF"/>
    <w:rsid w:val="2FAE2AED"/>
    <w:rsid w:val="2FC302F5"/>
    <w:rsid w:val="2FF44249"/>
    <w:rsid w:val="30073660"/>
    <w:rsid w:val="303366D0"/>
    <w:rsid w:val="303A16C8"/>
    <w:rsid w:val="306537DC"/>
    <w:rsid w:val="30674E76"/>
    <w:rsid w:val="307E74C5"/>
    <w:rsid w:val="309C4388"/>
    <w:rsid w:val="30B56342"/>
    <w:rsid w:val="30F97AF9"/>
    <w:rsid w:val="30FD1436"/>
    <w:rsid w:val="31263985"/>
    <w:rsid w:val="313D3920"/>
    <w:rsid w:val="314D7CF0"/>
    <w:rsid w:val="316A5543"/>
    <w:rsid w:val="317C5550"/>
    <w:rsid w:val="317D24F1"/>
    <w:rsid w:val="319114FF"/>
    <w:rsid w:val="31A67433"/>
    <w:rsid w:val="31C03348"/>
    <w:rsid w:val="31E66D85"/>
    <w:rsid w:val="31FB717D"/>
    <w:rsid w:val="31FE57AC"/>
    <w:rsid w:val="325D3DFA"/>
    <w:rsid w:val="328F6230"/>
    <w:rsid w:val="32D07C32"/>
    <w:rsid w:val="330571FD"/>
    <w:rsid w:val="33175BBF"/>
    <w:rsid w:val="332320DA"/>
    <w:rsid w:val="332F2CA0"/>
    <w:rsid w:val="33376186"/>
    <w:rsid w:val="33417CCC"/>
    <w:rsid w:val="336E7EA7"/>
    <w:rsid w:val="33853880"/>
    <w:rsid w:val="33870E1E"/>
    <w:rsid w:val="339015AD"/>
    <w:rsid w:val="33AA3F20"/>
    <w:rsid w:val="33C60DDB"/>
    <w:rsid w:val="33D3727B"/>
    <w:rsid w:val="33D472A6"/>
    <w:rsid w:val="33E13D2F"/>
    <w:rsid w:val="33F8359F"/>
    <w:rsid w:val="34013AA5"/>
    <w:rsid w:val="34154AB7"/>
    <w:rsid w:val="3460177C"/>
    <w:rsid w:val="347C4D12"/>
    <w:rsid w:val="348313B8"/>
    <w:rsid w:val="349C78B8"/>
    <w:rsid w:val="34A22632"/>
    <w:rsid w:val="34AE4EE5"/>
    <w:rsid w:val="34F5732A"/>
    <w:rsid w:val="3512050D"/>
    <w:rsid w:val="351B478A"/>
    <w:rsid w:val="35664D8B"/>
    <w:rsid w:val="356A3173"/>
    <w:rsid w:val="357778DB"/>
    <w:rsid w:val="357D0E3E"/>
    <w:rsid w:val="3598510C"/>
    <w:rsid w:val="359D0171"/>
    <w:rsid w:val="359E1483"/>
    <w:rsid w:val="359E52AB"/>
    <w:rsid w:val="35AD4E84"/>
    <w:rsid w:val="35D6442C"/>
    <w:rsid w:val="36073662"/>
    <w:rsid w:val="360A43C1"/>
    <w:rsid w:val="361441BD"/>
    <w:rsid w:val="364426EE"/>
    <w:rsid w:val="36491BF2"/>
    <w:rsid w:val="364C122E"/>
    <w:rsid w:val="3656506E"/>
    <w:rsid w:val="36626C7F"/>
    <w:rsid w:val="366F4CC5"/>
    <w:rsid w:val="36BD2BD7"/>
    <w:rsid w:val="36E55F9F"/>
    <w:rsid w:val="36E75488"/>
    <w:rsid w:val="36E905FD"/>
    <w:rsid w:val="36F7782C"/>
    <w:rsid w:val="371A501F"/>
    <w:rsid w:val="374E61D9"/>
    <w:rsid w:val="37567E0D"/>
    <w:rsid w:val="376F04D4"/>
    <w:rsid w:val="377A1A26"/>
    <w:rsid w:val="37A93493"/>
    <w:rsid w:val="37AA1F80"/>
    <w:rsid w:val="37B86277"/>
    <w:rsid w:val="37D10541"/>
    <w:rsid w:val="38003B59"/>
    <w:rsid w:val="3808578B"/>
    <w:rsid w:val="385E1BC9"/>
    <w:rsid w:val="38727C56"/>
    <w:rsid w:val="38754C15"/>
    <w:rsid w:val="38781130"/>
    <w:rsid w:val="38847444"/>
    <w:rsid w:val="38F37006"/>
    <w:rsid w:val="391D1744"/>
    <w:rsid w:val="39404A42"/>
    <w:rsid w:val="394D5F57"/>
    <w:rsid w:val="39634B41"/>
    <w:rsid w:val="39754306"/>
    <w:rsid w:val="399A413F"/>
    <w:rsid w:val="399D6F09"/>
    <w:rsid w:val="39A811D7"/>
    <w:rsid w:val="39AB5627"/>
    <w:rsid w:val="39B00D7C"/>
    <w:rsid w:val="39B04967"/>
    <w:rsid w:val="39D971A4"/>
    <w:rsid w:val="39E310F7"/>
    <w:rsid w:val="39F2425B"/>
    <w:rsid w:val="39F35E73"/>
    <w:rsid w:val="3A021414"/>
    <w:rsid w:val="3A4D0C7E"/>
    <w:rsid w:val="3A621822"/>
    <w:rsid w:val="3A7F77F6"/>
    <w:rsid w:val="3A8268B8"/>
    <w:rsid w:val="3A985109"/>
    <w:rsid w:val="3AA27792"/>
    <w:rsid w:val="3AA64800"/>
    <w:rsid w:val="3AE67D8F"/>
    <w:rsid w:val="3B2517DC"/>
    <w:rsid w:val="3B251A29"/>
    <w:rsid w:val="3B832452"/>
    <w:rsid w:val="3BB67728"/>
    <w:rsid w:val="3BCC17D4"/>
    <w:rsid w:val="3BE76959"/>
    <w:rsid w:val="3C260D75"/>
    <w:rsid w:val="3C44726F"/>
    <w:rsid w:val="3C7E7560"/>
    <w:rsid w:val="3CA00DC3"/>
    <w:rsid w:val="3CB95DAA"/>
    <w:rsid w:val="3CCE20CA"/>
    <w:rsid w:val="3CDE2F01"/>
    <w:rsid w:val="3D10193D"/>
    <w:rsid w:val="3D590AF0"/>
    <w:rsid w:val="3D5C2C15"/>
    <w:rsid w:val="3D751770"/>
    <w:rsid w:val="3D8C4C7E"/>
    <w:rsid w:val="3D8E7668"/>
    <w:rsid w:val="3D925B84"/>
    <w:rsid w:val="3D997D43"/>
    <w:rsid w:val="3D9E27BC"/>
    <w:rsid w:val="3DD31DD6"/>
    <w:rsid w:val="3DD33EE0"/>
    <w:rsid w:val="3DD83534"/>
    <w:rsid w:val="3DD963A7"/>
    <w:rsid w:val="3DFA7645"/>
    <w:rsid w:val="3E047BB2"/>
    <w:rsid w:val="3E143A08"/>
    <w:rsid w:val="3E310EC5"/>
    <w:rsid w:val="3E38619A"/>
    <w:rsid w:val="3E3E2AF1"/>
    <w:rsid w:val="3E3E33A2"/>
    <w:rsid w:val="3E537DD9"/>
    <w:rsid w:val="3EAC0F5A"/>
    <w:rsid w:val="3EEF01BD"/>
    <w:rsid w:val="3EEF30C2"/>
    <w:rsid w:val="3F532FE3"/>
    <w:rsid w:val="3F8D05FC"/>
    <w:rsid w:val="3FF61297"/>
    <w:rsid w:val="3FF65595"/>
    <w:rsid w:val="4010044D"/>
    <w:rsid w:val="401F6137"/>
    <w:rsid w:val="40300202"/>
    <w:rsid w:val="40323DE6"/>
    <w:rsid w:val="40347B3C"/>
    <w:rsid w:val="403917D1"/>
    <w:rsid w:val="406019DB"/>
    <w:rsid w:val="40950B43"/>
    <w:rsid w:val="40A44633"/>
    <w:rsid w:val="40A55460"/>
    <w:rsid w:val="40D15403"/>
    <w:rsid w:val="40DE0B39"/>
    <w:rsid w:val="40FE0524"/>
    <w:rsid w:val="41092615"/>
    <w:rsid w:val="41207AC5"/>
    <w:rsid w:val="412E48C4"/>
    <w:rsid w:val="413E7F8E"/>
    <w:rsid w:val="418E5176"/>
    <w:rsid w:val="419D1E84"/>
    <w:rsid w:val="41B66E0F"/>
    <w:rsid w:val="41BA2082"/>
    <w:rsid w:val="41D8763F"/>
    <w:rsid w:val="41F149BC"/>
    <w:rsid w:val="42037D9E"/>
    <w:rsid w:val="420B0C90"/>
    <w:rsid w:val="42537A34"/>
    <w:rsid w:val="42850AD7"/>
    <w:rsid w:val="428B5912"/>
    <w:rsid w:val="42DE37FD"/>
    <w:rsid w:val="42FE3BD7"/>
    <w:rsid w:val="43140B33"/>
    <w:rsid w:val="432646C9"/>
    <w:rsid w:val="433632B1"/>
    <w:rsid w:val="433808E3"/>
    <w:rsid w:val="433F20F2"/>
    <w:rsid w:val="438268FE"/>
    <w:rsid w:val="438B7BA0"/>
    <w:rsid w:val="43A27ED4"/>
    <w:rsid w:val="43B77921"/>
    <w:rsid w:val="43C317EC"/>
    <w:rsid w:val="43C632DF"/>
    <w:rsid w:val="44131C1D"/>
    <w:rsid w:val="448F013B"/>
    <w:rsid w:val="449A454E"/>
    <w:rsid w:val="44A23EAF"/>
    <w:rsid w:val="44A437CD"/>
    <w:rsid w:val="44BD7B33"/>
    <w:rsid w:val="44CB56EA"/>
    <w:rsid w:val="45382D2C"/>
    <w:rsid w:val="45514E26"/>
    <w:rsid w:val="4559192B"/>
    <w:rsid w:val="45677CF4"/>
    <w:rsid w:val="456A32A1"/>
    <w:rsid w:val="45810632"/>
    <w:rsid w:val="458D446E"/>
    <w:rsid w:val="459866B7"/>
    <w:rsid w:val="45AF2DC0"/>
    <w:rsid w:val="45BD306A"/>
    <w:rsid w:val="45C41554"/>
    <w:rsid w:val="46251F75"/>
    <w:rsid w:val="46656872"/>
    <w:rsid w:val="466C68EE"/>
    <w:rsid w:val="46B728C0"/>
    <w:rsid w:val="46D50435"/>
    <w:rsid w:val="46DD0C2A"/>
    <w:rsid w:val="46E21D1F"/>
    <w:rsid w:val="47004D0C"/>
    <w:rsid w:val="47124B5A"/>
    <w:rsid w:val="47205DFF"/>
    <w:rsid w:val="47240A6C"/>
    <w:rsid w:val="475F74D6"/>
    <w:rsid w:val="479B406A"/>
    <w:rsid w:val="479C38CB"/>
    <w:rsid w:val="479F691A"/>
    <w:rsid w:val="47D376BD"/>
    <w:rsid w:val="47DB0C92"/>
    <w:rsid w:val="47E45BB3"/>
    <w:rsid w:val="47EC3265"/>
    <w:rsid w:val="482C6335"/>
    <w:rsid w:val="4840380C"/>
    <w:rsid w:val="48925554"/>
    <w:rsid w:val="48A973C9"/>
    <w:rsid w:val="48AF055F"/>
    <w:rsid w:val="48B41185"/>
    <w:rsid w:val="48BC3A03"/>
    <w:rsid w:val="48E1001C"/>
    <w:rsid w:val="48E431BD"/>
    <w:rsid w:val="492576B3"/>
    <w:rsid w:val="494D6799"/>
    <w:rsid w:val="496A465B"/>
    <w:rsid w:val="497C4B45"/>
    <w:rsid w:val="49844607"/>
    <w:rsid w:val="49941D8C"/>
    <w:rsid w:val="49A70420"/>
    <w:rsid w:val="49D20823"/>
    <w:rsid w:val="49E02F82"/>
    <w:rsid w:val="49F30BD7"/>
    <w:rsid w:val="49F35B89"/>
    <w:rsid w:val="4A3532CB"/>
    <w:rsid w:val="4A360C73"/>
    <w:rsid w:val="4A5B7B86"/>
    <w:rsid w:val="4A617142"/>
    <w:rsid w:val="4A6A0E76"/>
    <w:rsid w:val="4A6A4CC9"/>
    <w:rsid w:val="4AA67EA8"/>
    <w:rsid w:val="4AB67411"/>
    <w:rsid w:val="4ABD5517"/>
    <w:rsid w:val="4AF34512"/>
    <w:rsid w:val="4B014D34"/>
    <w:rsid w:val="4B281E11"/>
    <w:rsid w:val="4B5C1682"/>
    <w:rsid w:val="4B67163E"/>
    <w:rsid w:val="4B835510"/>
    <w:rsid w:val="4B9D3E60"/>
    <w:rsid w:val="4B9D56A1"/>
    <w:rsid w:val="4BB834B1"/>
    <w:rsid w:val="4BBA6ACD"/>
    <w:rsid w:val="4BF57DA7"/>
    <w:rsid w:val="4C205CD8"/>
    <w:rsid w:val="4C263EE5"/>
    <w:rsid w:val="4C37413E"/>
    <w:rsid w:val="4C50564B"/>
    <w:rsid w:val="4C590820"/>
    <w:rsid w:val="4C6C100B"/>
    <w:rsid w:val="4CAC5194"/>
    <w:rsid w:val="4CBA03A1"/>
    <w:rsid w:val="4CBD1F52"/>
    <w:rsid w:val="4CCA3E62"/>
    <w:rsid w:val="4CD12317"/>
    <w:rsid w:val="4D073210"/>
    <w:rsid w:val="4D3D400A"/>
    <w:rsid w:val="4D4168A5"/>
    <w:rsid w:val="4D4C58E9"/>
    <w:rsid w:val="4D704A9C"/>
    <w:rsid w:val="4D7C4732"/>
    <w:rsid w:val="4D8659D8"/>
    <w:rsid w:val="4DC14483"/>
    <w:rsid w:val="4DC6799D"/>
    <w:rsid w:val="4DCB6A1F"/>
    <w:rsid w:val="4DD968A8"/>
    <w:rsid w:val="4DE07650"/>
    <w:rsid w:val="4DF27A07"/>
    <w:rsid w:val="4E1313F4"/>
    <w:rsid w:val="4E1A5F34"/>
    <w:rsid w:val="4E2719DC"/>
    <w:rsid w:val="4E2B5A0F"/>
    <w:rsid w:val="4E2F09CA"/>
    <w:rsid w:val="4E3C32A2"/>
    <w:rsid w:val="4E470B6B"/>
    <w:rsid w:val="4E4860A5"/>
    <w:rsid w:val="4EE2447B"/>
    <w:rsid w:val="4EE44E69"/>
    <w:rsid w:val="4F032C44"/>
    <w:rsid w:val="4F0E0394"/>
    <w:rsid w:val="4F182E3B"/>
    <w:rsid w:val="4F485D60"/>
    <w:rsid w:val="4F913822"/>
    <w:rsid w:val="4FB01156"/>
    <w:rsid w:val="4FE76165"/>
    <w:rsid w:val="4FE86D78"/>
    <w:rsid w:val="4FF26773"/>
    <w:rsid w:val="50003635"/>
    <w:rsid w:val="50094975"/>
    <w:rsid w:val="500D6C0A"/>
    <w:rsid w:val="500E5113"/>
    <w:rsid w:val="50292B6F"/>
    <w:rsid w:val="50464EA7"/>
    <w:rsid w:val="5050410A"/>
    <w:rsid w:val="506A4AF6"/>
    <w:rsid w:val="506E4CC6"/>
    <w:rsid w:val="509C4849"/>
    <w:rsid w:val="50AB3468"/>
    <w:rsid w:val="50BF459D"/>
    <w:rsid w:val="50C40A29"/>
    <w:rsid w:val="50E03825"/>
    <w:rsid w:val="51116C89"/>
    <w:rsid w:val="511418F1"/>
    <w:rsid w:val="511B3E60"/>
    <w:rsid w:val="51396399"/>
    <w:rsid w:val="51414FD1"/>
    <w:rsid w:val="517D25B3"/>
    <w:rsid w:val="519C4971"/>
    <w:rsid w:val="520C4732"/>
    <w:rsid w:val="5250681B"/>
    <w:rsid w:val="52C629D6"/>
    <w:rsid w:val="52E76CED"/>
    <w:rsid w:val="52EE31C8"/>
    <w:rsid w:val="53030739"/>
    <w:rsid w:val="53125781"/>
    <w:rsid w:val="532D47D5"/>
    <w:rsid w:val="533F4C1D"/>
    <w:rsid w:val="53454AF4"/>
    <w:rsid w:val="53535044"/>
    <w:rsid w:val="5404171F"/>
    <w:rsid w:val="540A4578"/>
    <w:rsid w:val="54311C09"/>
    <w:rsid w:val="546830E2"/>
    <w:rsid w:val="548E2F37"/>
    <w:rsid w:val="550309A1"/>
    <w:rsid w:val="55090D36"/>
    <w:rsid w:val="550E0CBC"/>
    <w:rsid w:val="5512304B"/>
    <w:rsid w:val="554A127C"/>
    <w:rsid w:val="55A14B03"/>
    <w:rsid w:val="5624686F"/>
    <w:rsid w:val="562939DF"/>
    <w:rsid w:val="56315AD1"/>
    <w:rsid w:val="568313E7"/>
    <w:rsid w:val="56987359"/>
    <w:rsid w:val="569F1F1B"/>
    <w:rsid w:val="56B93420"/>
    <w:rsid w:val="56BA33B5"/>
    <w:rsid w:val="56C94CC7"/>
    <w:rsid w:val="56CE7CE0"/>
    <w:rsid w:val="571D6B18"/>
    <w:rsid w:val="57347E08"/>
    <w:rsid w:val="575B389B"/>
    <w:rsid w:val="57616D10"/>
    <w:rsid w:val="57826A88"/>
    <w:rsid w:val="57A96D30"/>
    <w:rsid w:val="57AA7EE0"/>
    <w:rsid w:val="57BB0FD3"/>
    <w:rsid w:val="57BC203D"/>
    <w:rsid w:val="57CC1419"/>
    <w:rsid w:val="57D46235"/>
    <w:rsid w:val="57EE5146"/>
    <w:rsid w:val="5818309F"/>
    <w:rsid w:val="581F0B68"/>
    <w:rsid w:val="583E6762"/>
    <w:rsid w:val="586D7CC3"/>
    <w:rsid w:val="588B6F42"/>
    <w:rsid w:val="58992C80"/>
    <w:rsid w:val="5914002B"/>
    <w:rsid w:val="593110D2"/>
    <w:rsid w:val="59474FB0"/>
    <w:rsid w:val="594E2693"/>
    <w:rsid w:val="595E712B"/>
    <w:rsid w:val="5968372B"/>
    <w:rsid w:val="597B53B5"/>
    <w:rsid w:val="5980321E"/>
    <w:rsid w:val="598D156B"/>
    <w:rsid w:val="598E086B"/>
    <w:rsid w:val="59C771A8"/>
    <w:rsid w:val="59C9189D"/>
    <w:rsid w:val="59D44EA4"/>
    <w:rsid w:val="59D70761"/>
    <w:rsid w:val="5A42336C"/>
    <w:rsid w:val="5A44472B"/>
    <w:rsid w:val="5AB84229"/>
    <w:rsid w:val="5ABF573A"/>
    <w:rsid w:val="5AD2692D"/>
    <w:rsid w:val="5AD64029"/>
    <w:rsid w:val="5AF16CCD"/>
    <w:rsid w:val="5AF6115B"/>
    <w:rsid w:val="5B0C3AE9"/>
    <w:rsid w:val="5B0C55D5"/>
    <w:rsid w:val="5B292818"/>
    <w:rsid w:val="5B547C1E"/>
    <w:rsid w:val="5B7A216B"/>
    <w:rsid w:val="5B8E3F78"/>
    <w:rsid w:val="5B987BF6"/>
    <w:rsid w:val="5BBC24B8"/>
    <w:rsid w:val="5BFB03C3"/>
    <w:rsid w:val="5C146A8D"/>
    <w:rsid w:val="5C2561F1"/>
    <w:rsid w:val="5C337986"/>
    <w:rsid w:val="5C395378"/>
    <w:rsid w:val="5C536A61"/>
    <w:rsid w:val="5C8203FA"/>
    <w:rsid w:val="5C911CBC"/>
    <w:rsid w:val="5C944A1D"/>
    <w:rsid w:val="5CDB6AD7"/>
    <w:rsid w:val="5CEB6788"/>
    <w:rsid w:val="5D1E78E5"/>
    <w:rsid w:val="5D226745"/>
    <w:rsid w:val="5D291A65"/>
    <w:rsid w:val="5D4023C2"/>
    <w:rsid w:val="5D672DBB"/>
    <w:rsid w:val="5D6D726B"/>
    <w:rsid w:val="5DB00E83"/>
    <w:rsid w:val="5DB17835"/>
    <w:rsid w:val="5DD64151"/>
    <w:rsid w:val="5E064AE7"/>
    <w:rsid w:val="5E12755C"/>
    <w:rsid w:val="5E5A0D47"/>
    <w:rsid w:val="5EC50706"/>
    <w:rsid w:val="5EC7343B"/>
    <w:rsid w:val="5EFB7B7D"/>
    <w:rsid w:val="5F214C5D"/>
    <w:rsid w:val="5F331B1B"/>
    <w:rsid w:val="5F4A7FEA"/>
    <w:rsid w:val="5F620D79"/>
    <w:rsid w:val="5FAF164E"/>
    <w:rsid w:val="5FCC6938"/>
    <w:rsid w:val="60064A4E"/>
    <w:rsid w:val="601C141C"/>
    <w:rsid w:val="60347C55"/>
    <w:rsid w:val="6046394D"/>
    <w:rsid w:val="60DF5E8D"/>
    <w:rsid w:val="60ED5846"/>
    <w:rsid w:val="610F4731"/>
    <w:rsid w:val="61271760"/>
    <w:rsid w:val="613446C4"/>
    <w:rsid w:val="61384B41"/>
    <w:rsid w:val="613C4D32"/>
    <w:rsid w:val="614A05D5"/>
    <w:rsid w:val="61684E5B"/>
    <w:rsid w:val="617E37E8"/>
    <w:rsid w:val="619545BF"/>
    <w:rsid w:val="61985801"/>
    <w:rsid w:val="61D36324"/>
    <w:rsid w:val="61EB0476"/>
    <w:rsid w:val="621E1CB5"/>
    <w:rsid w:val="62287E05"/>
    <w:rsid w:val="6243661B"/>
    <w:rsid w:val="624834A5"/>
    <w:rsid w:val="626D305D"/>
    <w:rsid w:val="62770509"/>
    <w:rsid w:val="627F26C6"/>
    <w:rsid w:val="62933AEF"/>
    <w:rsid w:val="62A0606E"/>
    <w:rsid w:val="62A373A4"/>
    <w:rsid w:val="62CA263C"/>
    <w:rsid w:val="62D825B0"/>
    <w:rsid w:val="62E03C4C"/>
    <w:rsid w:val="630B4CEA"/>
    <w:rsid w:val="632D5165"/>
    <w:rsid w:val="635847C9"/>
    <w:rsid w:val="63855928"/>
    <w:rsid w:val="63D04BC5"/>
    <w:rsid w:val="63F677B3"/>
    <w:rsid w:val="64032987"/>
    <w:rsid w:val="641D24EB"/>
    <w:rsid w:val="642F402D"/>
    <w:rsid w:val="64334A1F"/>
    <w:rsid w:val="64553706"/>
    <w:rsid w:val="647E59E3"/>
    <w:rsid w:val="648D15D5"/>
    <w:rsid w:val="64972847"/>
    <w:rsid w:val="64B40C87"/>
    <w:rsid w:val="64D0171C"/>
    <w:rsid w:val="650577B6"/>
    <w:rsid w:val="65122354"/>
    <w:rsid w:val="65695653"/>
    <w:rsid w:val="656B072B"/>
    <w:rsid w:val="656B6D1D"/>
    <w:rsid w:val="65894895"/>
    <w:rsid w:val="65A03A40"/>
    <w:rsid w:val="65A35AC5"/>
    <w:rsid w:val="65B372DD"/>
    <w:rsid w:val="65D436D6"/>
    <w:rsid w:val="65EA2F62"/>
    <w:rsid w:val="66111F07"/>
    <w:rsid w:val="661A1A71"/>
    <w:rsid w:val="662F6CC1"/>
    <w:rsid w:val="663B64AB"/>
    <w:rsid w:val="66412B0F"/>
    <w:rsid w:val="665039C5"/>
    <w:rsid w:val="66646CF8"/>
    <w:rsid w:val="66733A42"/>
    <w:rsid w:val="66AA6390"/>
    <w:rsid w:val="66AC7FA8"/>
    <w:rsid w:val="66BD0824"/>
    <w:rsid w:val="66BF2B0D"/>
    <w:rsid w:val="66D64629"/>
    <w:rsid w:val="66DF2611"/>
    <w:rsid w:val="66E43D33"/>
    <w:rsid w:val="66E646C7"/>
    <w:rsid w:val="66E91E76"/>
    <w:rsid w:val="66FA77EE"/>
    <w:rsid w:val="67213473"/>
    <w:rsid w:val="67243BD9"/>
    <w:rsid w:val="675E47DC"/>
    <w:rsid w:val="676E5079"/>
    <w:rsid w:val="67800696"/>
    <w:rsid w:val="67C81453"/>
    <w:rsid w:val="682E2172"/>
    <w:rsid w:val="68445D02"/>
    <w:rsid w:val="685B4E0B"/>
    <w:rsid w:val="685C2124"/>
    <w:rsid w:val="68667D54"/>
    <w:rsid w:val="68920C03"/>
    <w:rsid w:val="68C1428F"/>
    <w:rsid w:val="68DB5F82"/>
    <w:rsid w:val="68DC6A7A"/>
    <w:rsid w:val="68DC77BB"/>
    <w:rsid w:val="68DF69AC"/>
    <w:rsid w:val="68F112E8"/>
    <w:rsid w:val="68FA32ED"/>
    <w:rsid w:val="690F1034"/>
    <w:rsid w:val="692B3A6E"/>
    <w:rsid w:val="693547C9"/>
    <w:rsid w:val="69397A90"/>
    <w:rsid w:val="69404A99"/>
    <w:rsid w:val="695A1D9F"/>
    <w:rsid w:val="69626898"/>
    <w:rsid w:val="69A820EF"/>
    <w:rsid w:val="69A824AF"/>
    <w:rsid w:val="69C96E7B"/>
    <w:rsid w:val="69D36933"/>
    <w:rsid w:val="69D41A1C"/>
    <w:rsid w:val="69EB32B3"/>
    <w:rsid w:val="69EC3232"/>
    <w:rsid w:val="6A0017CF"/>
    <w:rsid w:val="6A0067D8"/>
    <w:rsid w:val="6A0A01B0"/>
    <w:rsid w:val="6A23727D"/>
    <w:rsid w:val="6A3C3F08"/>
    <w:rsid w:val="6A775A38"/>
    <w:rsid w:val="6A9078EF"/>
    <w:rsid w:val="6A93741A"/>
    <w:rsid w:val="6AA12E9E"/>
    <w:rsid w:val="6AA37D39"/>
    <w:rsid w:val="6AB138E4"/>
    <w:rsid w:val="6AD13EFE"/>
    <w:rsid w:val="6B0D4A08"/>
    <w:rsid w:val="6B1E1B49"/>
    <w:rsid w:val="6B206C3F"/>
    <w:rsid w:val="6B392781"/>
    <w:rsid w:val="6B3D727F"/>
    <w:rsid w:val="6B7130BF"/>
    <w:rsid w:val="6B727637"/>
    <w:rsid w:val="6BAB6E74"/>
    <w:rsid w:val="6BB655B2"/>
    <w:rsid w:val="6BB6674A"/>
    <w:rsid w:val="6BBA7117"/>
    <w:rsid w:val="6BE622D9"/>
    <w:rsid w:val="6BE9420A"/>
    <w:rsid w:val="6BFA24EB"/>
    <w:rsid w:val="6C001250"/>
    <w:rsid w:val="6C5E53D5"/>
    <w:rsid w:val="6C6166CF"/>
    <w:rsid w:val="6C6453D3"/>
    <w:rsid w:val="6C652B1F"/>
    <w:rsid w:val="6C9D3E80"/>
    <w:rsid w:val="6CB70C4E"/>
    <w:rsid w:val="6CC23E5C"/>
    <w:rsid w:val="6CC86D2D"/>
    <w:rsid w:val="6D4E5551"/>
    <w:rsid w:val="6D5623DF"/>
    <w:rsid w:val="6D726447"/>
    <w:rsid w:val="6DA81755"/>
    <w:rsid w:val="6DA85692"/>
    <w:rsid w:val="6DB03589"/>
    <w:rsid w:val="6E062E84"/>
    <w:rsid w:val="6E091A5D"/>
    <w:rsid w:val="6E2314F3"/>
    <w:rsid w:val="6E5D2598"/>
    <w:rsid w:val="6E714A1A"/>
    <w:rsid w:val="6E794B5B"/>
    <w:rsid w:val="6EA53635"/>
    <w:rsid w:val="6EC51554"/>
    <w:rsid w:val="6F051CE3"/>
    <w:rsid w:val="6F264538"/>
    <w:rsid w:val="6F4D778A"/>
    <w:rsid w:val="6F600370"/>
    <w:rsid w:val="6F7D41F4"/>
    <w:rsid w:val="6F8429F4"/>
    <w:rsid w:val="6F85041F"/>
    <w:rsid w:val="6FBB1F49"/>
    <w:rsid w:val="6FBE4EE8"/>
    <w:rsid w:val="6FC73942"/>
    <w:rsid w:val="6FD656A0"/>
    <w:rsid w:val="6FEA5A6E"/>
    <w:rsid w:val="6FF33FE4"/>
    <w:rsid w:val="7028107B"/>
    <w:rsid w:val="70347C3A"/>
    <w:rsid w:val="70366CCE"/>
    <w:rsid w:val="706F2177"/>
    <w:rsid w:val="70995813"/>
    <w:rsid w:val="70C966EA"/>
    <w:rsid w:val="70D12972"/>
    <w:rsid w:val="70F72DBF"/>
    <w:rsid w:val="711C3402"/>
    <w:rsid w:val="71487D2A"/>
    <w:rsid w:val="71560863"/>
    <w:rsid w:val="715C06C7"/>
    <w:rsid w:val="716E4A32"/>
    <w:rsid w:val="717421FA"/>
    <w:rsid w:val="717D0A66"/>
    <w:rsid w:val="718A2543"/>
    <w:rsid w:val="719D54A7"/>
    <w:rsid w:val="71AC3EFB"/>
    <w:rsid w:val="71C14F4D"/>
    <w:rsid w:val="71CB6921"/>
    <w:rsid w:val="71DD6A4D"/>
    <w:rsid w:val="7212362E"/>
    <w:rsid w:val="727B2104"/>
    <w:rsid w:val="72A206DF"/>
    <w:rsid w:val="72B35A2A"/>
    <w:rsid w:val="72B849A4"/>
    <w:rsid w:val="72EF70AA"/>
    <w:rsid w:val="732C28C5"/>
    <w:rsid w:val="733B1814"/>
    <w:rsid w:val="735E1F2D"/>
    <w:rsid w:val="73755D4D"/>
    <w:rsid w:val="738E5547"/>
    <w:rsid w:val="73AB677D"/>
    <w:rsid w:val="73B71F9E"/>
    <w:rsid w:val="73C66CC2"/>
    <w:rsid w:val="73FC7480"/>
    <w:rsid w:val="740E1B9D"/>
    <w:rsid w:val="74127027"/>
    <w:rsid w:val="741F3902"/>
    <w:rsid w:val="742576E0"/>
    <w:rsid w:val="74257FB5"/>
    <w:rsid w:val="7447351D"/>
    <w:rsid w:val="744861CF"/>
    <w:rsid w:val="744B4242"/>
    <w:rsid w:val="74866B73"/>
    <w:rsid w:val="749903E6"/>
    <w:rsid w:val="74BD42A2"/>
    <w:rsid w:val="74F46218"/>
    <w:rsid w:val="75001F2D"/>
    <w:rsid w:val="751E7840"/>
    <w:rsid w:val="75300CD3"/>
    <w:rsid w:val="75624B17"/>
    <w:rsid w:val="75687191"/>
    <w:rsid w:val="759B512C"/>
    <w:rsid w:val="75AE56CA"/>
    <w:rsid w:val="75CE73F4"/>
    <w:rsid w:val="760248D4"/>
    <w:rsid w:val="76055288"/>
    <w:rsid w:val="762111EE"/>
    <w:rsid w:val="762441AC"/>
    <w:rsid w:val="76254E99"/>
    <w:rsid w:val="76404BF2"/>
    <w:rsid w:val="766A61EA"/>
    <w:rsid w:val="76C1676A"/>
    <w:rsid w:val="76D631A4"/>
    <w:rsid w:val="76E31278"/>
    <w:rsid w:val="76F55986"/>
    <w:rsid w:val="76FD3BFC"/>
    <w:rsid w:val="77084E5B"/>
    <w:rsid w:val="772101E6"/>
    <w:rsid w:val="77415E47"/>
    <w:rsid w:val="774B7C24"/>
    <w:rsid w:val="77594848"/>
    <w:rsid w:val="776520CD"/>
    <w:rsid w:val="776B3073"/>
    <w:rsid w:val="7782471C"/>
    <w:rsid w:val="77991CD3"/>
    <w:rsid w:val="77994397"/>
    <w:rsid w:val="779F6795"/>
    <w:rsid w:val="77AA75D2"/>
    <w:rsid w:val="77CB10AC"/>
    <w:rsid w:val="77CB5CB6"/>
    <w:rsid w:val="77E4413D"/>
    <w:rsid w:val="77ED381C"/>
    <w:rsid w:val="77F741C3"/>
    <w:rsid w:val="78175EC9"/>
    <w:rsid w:val="78296F3B"/>
    <w:rsid w:val="782E1A4F"/>
    <w:rsid w:val="78463C6A"/>
    <w:rsid w:val="78747220"/>
    <w:rsid w:val="78783205"/>
    <w:rsid w:val="78D1229F"/>
    <w:rsid w:val="79057A71"/>
    <w:rsid w:val="792E1B5F"/>
    <w:rsid w:val="79312048"/>
    <w:rsid w:val="79594450"/>
    <w:rsid w:val="795F5A77"/>
    <w:rsid w:val="79816E0F"/>
    <w:rsid w:val="79985FB5"/>
    <w:rsid w:val="79A04BE1"/>
    <w:rsid w:val="79CB60FE"/>
    <w:rsid w:val="79F564AD"/>
    <w:rsid w:val="7A287EA3"/>
    <w:rsid w:val="7A3A411A"/>
    <w:rsid w:val="7A3F22F8"/>
    <w:rsid w:val="7A5E62E7"/>
    <w:rsid w:val="7A644400"/>
    <w:rsid w:val="7A780C97"/>
    <w:rsid w:val="7A834B9A"/>
    <w:rsid w:val="7AA833A3"/>
    <w:rsid w:val="7ABB776F"/>
    <w:rsid w:val="7AE01FFA"/>
    <w:rsid w:val="7AEC6AD0"/>
    <w:rsid w:val="7B033FD6"/>
    <w:rsid w:val="7B2831EC"/>
    <w:rsid w:val="7B290CE8"/>
    <w:rsid w:val="7B2E0099"/>
    <w:rsid w:val="7B341CC9"/>
    <w:rsid w:val="7B9271E4"/>
    <w:rsid w:val="7B990702"/>
    <w:rsid w:val="7BB71DB7"/>
    <w:rsid w:val="7BF9364A"/>
    <w:rsid w:val="7C035452"/>
    <w:rsid w:val="7C486858"/>
    <w:rsid w:val="7C5A35C5"/>
    <w:rsid w:val="7C5E2A25"/>
    <w:rsid w:val="7C8F2A26"/>
    <w:rsid w:val="7CC33C05"/>
    <w:rsid w:val="7CDC1F35"/>
    <w:rsid w:val="7D4F1B23"/>
    <w:rsid w:val="7D893DC7"/>
    <w:rsid w:val="7DBA1955"/>
    <w:rsid w:val="7DCD4121"/>
    <w:rsid w:val="7DD740A0"/>
    <w:rsid w:val="7DE65281"/>
    <w:rsid w:val="7DF015E2"/>
    <w:rsid w:val="7DF172CB"/>
    <w:rsid w:val="7E072FFD"/>
    <w:rsid w:val="7E4B114E"/>
    <w:rsid w:val="7E785E20"/>
    <w:rsid w:val="7F237D6E"/>
    <w:rsid w:val="7FA5185D"/>
    <w:rsid w:val="7FBC5BB0"/>
    <w:rsid w:val="7FC30F28"/>
    <w:rsid w:val="7FC63F26"/>
    <w:rsid w:val="7FCF05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6" fillcolor="white">
      <v:fill color="white"/>
    </o:shapedefaults>
    <o:shapelayout v:ext="edit">
      <o:idmap v:ext="edit" data="1"/>
      <o:rules v:ext="edit">
        <o:r id="V:Rule1" type="callout" idref="#_x0000_s1035"/>
      </o:rules>
    </o:shapelayout>
  </w:shapeDefaults>
  <w:decimalSymbol w:val="."/>
  <w:listSeparator w:val=","/>
  <w15:docId w15:val="{19A9239C-B135-40F2-BDE8-80BB14F2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link w:val="1Char"/>
    <w:qFormat/>
    <w:pPr>
      <w:keepNext/>
      <w:keepLines/>
      <w:numPr>
        <w:numId w:val="1"/>
      </w:numPr>
      <w:spacing w:before="120" w:after="120"/>
      <w:outlineLvl w:val="0"/>
    </w:pPr>
    <w:rPr>
      <w:b/>
      <w:bCs/>
      <w:kern w:val="44"/>
      <w:sz w:val="32"/>
      <w:szCs w:val="28"/>
    </w:rPr>
  </w:style>
  <w:style w:type="paragraph" w:styleId="2">
    <w:name w:val="heading 2"/>
    <w:basedOn w:val="a"/>
    <w:next w:val="a"/>
    <w:link w:val="2Char"/>
    <w:qFormat/>
    <w:pPr>
      <w:keepNext/>
      <w:keepLines/>
      <w:numPr>
        <w:ilvl w:val="1"/>
        <w:numId w:val="1"/>
      </w:numPr>
      <w:spacing w:before="120" w:after="120"/>
      <w:outlineLvl w:val="1"/>
    </w:pPr>
    <w:rPr>
      <w:b/>
      <w:bCs/>
      <w:sz w:val="30"/>
      <w:szCs w:val="32"/>
    </w:rPr>
  </w:style>
  <w:style w:type="paragraph" w:styleId="3">
    <w:name w:val="heading 3"/>
    <w:basedOn w:val="a"/>
    <w:next w:val="a"/>
    <w:link w:val="3Char"/>
    <w:qFormat/>
    <w:pPr>
      <w:keepNext/>
      <w:keepLines/>
      <w:numPr>
        <w:ilvl w:val="2"/>
        <w:numId w:val="1"/>
      </w:numPr>
      <w:spacing w:before="120" w:after="120"/>
      <w:outlineLvl w:val="2"/>
    </w:pPr>
    <w:rPr>
      <w:b/>
      <w:bCs/>
      <w:sz w:val="28"/>
      <w:szCs w:val="18"/>
    </w:rPr>
  </w:style>
  <w:style w:type="paragraph" w:styleId="4">
    <w:name w:val="heading 4"/>
    <w:basedOn w:val="a"/>
    <w:next w:val="a"/>
    <w:link w:val="4Char"/>
    <w:qFormat/>
    <w:pPr>
      <w:keepNext/>
      <w:keepLines/>
      <w:numPr>
        <w:ilvl w:val="3"/>
        <w:numId w:val="1"/>
      </w:numPr>
      <w:spacing w:before="120" w:after="120"/>
      <w:ind w:left="0" w:firstLine="0"/>
      <w:outlineLvl w:val="3"/>
    </w:pPr>
    <w:rPr>
      <w:b/>
      <w:bCs/>
      <w:sz w:val="24"/>
      <w:szCs w:val="28"/>
    </w:rPr>
  </w:style>
  <w:style w:type="paragraph" w:styleId="5">
    <w:name w:val="heading 5"/>
    <w:basedOn w:val="a"/>
    <w:next w:val="a"/>
    <w:link w:val="5Char"/>
    <w:unhideWhenUsed/>
    <w:qFormat/>
    <w:pPr>
      <w:keepNext/>
      <w:keepLines/>
      <w:numPr>
        <w:ilvl w:val="4"/>
        <w:numId w:val="1"/>
      </w:numPr>
      <w:spacing w:before="120" w:after="120"/>
      <w:ind w:left="0" w:firstLine="0"/>
      <w:outlineLvl w:val="4"/>
    </w:pPr>
    <w:rPr>
      <w:b/>
      <w:bCs/>
      <w:szCs w:val="28"/>
    </w:rPr>
  </w:style>
  <w:style w:type="paragraph" w:styleId="6">
    <w:name w:val="heading 6"/>
    <w:basedOn w:val="a"/>
    <w:next w:val="a"/>
    <w:link w:val="6Char"/>
    <w:unhideWhenUsed/>
    <w:qFormat/>
    <w:pPr>
      <w:keepNext/>
      <w:keepLines/>
      <w:numPr>
        <w:ilvl w:val="5"/>
        <w:numId w:val="1"/>
      </w:numPr>
      <w:spacing w:before="120" w:after="120"/>
      <w:ind w:left="0" w:firstLine="0"/>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style>
  <w:style w:type="paragraph" w:styleId="7">
    <w:name w:val="toc 7"/>
    <w:basedOn w:val="a"/>
    <w:next w:val="a"/>
    <w:uiPriority w:val="39"/>
    <w:unhideWhenUsed/>
    <w:qFormat/>
    <w:pPr>
      <w:ind w:left="1260"/>
    </w:pPr>
    <w:rPr>
      <w:rFonts w:ascii="Calibri" w:hAnsi="Calibri" w:cs="Calibri"/>
      <w:sz w:val="18"/>
      <w:szCs w:val="18"/>
    </w:rPr>
  </w:style>
  <w:style w:type="paragraph" w:styleId="a5">
    <w:name w:val="Document Map"/>
    <w:basedOn w:val="a"/>
    <w:link w:val="Char1"/>
    <w:uiPriority w:val="99"/>
    <w:unhideWhenUsed/>
    <w:qFormat/>
    <w:rPr>
      <w:rFonts w:ascii="宋体"/>
      <w:sz w:val="18"/>
      <w:szCs w:val="18"/>
    </w:rPr>
  </w:style>
  <w:style w:type="paragraph" w:styleId="a6">
    <w:name w:val="Body Text Indent"/>
    <w:basedOn w:val="a"/>
    <w:link w:val="Char2"/>
    <w:qFormat/>
    <w:pPr>
      <w:spacing w:after="120"/>
      <w:ind w:leftChars="200" w:left="420"/>
    </w:pPr>
  </w:style>
  <w:style w:type="paragraph" w:styleId="50">
    <w:name w:val="toc 5"/>
    <w:basedOn w:val="a"/>
    <w:next w:val="a"/>
    <w:uiPriority w:val="39"/>
    <w:unhideWhenUsed/>
    <w:qFormat/>
    <w:pPr>
      <w:ind w:left="840"/>
    </w:pPr>
    <w:rPr>
      <w:rFonts w:ascii="Calibri" w:hAnsi="Calibri" w:cs="Calibri"/>
      <w:sz w:val="18"/>
      <w:szCs w:val="18"/>
    </w:rPr>
  </w:style>
  <w:style w:type="paragraph" w:styleId="30">
    <w:name w:val="toc 3"/>
    <w:basedOn w:val="a"/>
    <w:next w:val="a"/>
    <w:uiPriority w:val="39"/>
    <w:unhideWhenUsed/>
    <w:qFormat/>
    <w:pPr>
      <w:ind w:left="680"/>
    </w:pPr>
    <w:rPr>
      <w:rFonts w:cs="Calibri"/>
      <w:iCs/>
      <w:szCs w:val="20"/>
    </w:rPr>
  </w:style>
  <w:style w:type="paragraph" w:styleId="8">
    <w:name w:val="toc 8"/>
    <w:basedOn w:val="a"/>
    <w:next w:val="a"/>
    <w:uiPriority w:val="39"/>
    <w:unhideWhenUsed/>
    <w:qFormat/>
    <w:pPr>
      <w:ind w:left="1470"/>
    </w:pPr>
    <w:rPr>
      <w:rFonts w:ascii="Calibri" w:hAnsi="Calibri" w:cs="Calibri"/>
      <w:sz w:val="18"/>
      <w:szCs w:val="18"/>
    </w:rPr>
  </w:style>
  <w:style w:type="paragraph" w:styleId="a7">
    <w:name w:val="Balloon Text"/>
    <w:basedOn w:val="a"/>
    <w:link w:val="Char3"/>
    <w:uiPriority w:val="99"/>
    <w:unhideWhenUsed/>
    <w:qFormat/>
    <w:rPr>
      <w:sz w:val="18"/>
      <w:szCs w:val="18"/>
    </w:rPr>
  </w:style>
  <w:style w:type="paragraph" w:styleId="a8">
    <w:name w:val="footer"/>
    <w:basedOn w:val="a"/>
    <w:link w:val="Char4"/>
    <w:uiPriority w:val="99"/>
    <w:unhideWhenUsed/>
    <w:qFormat/>
    <w:pPr>
      <w:tabs>
        <w:tab w:val="center" w:pos="4153"/>
        <w:tab w:val="right" w:pos="8306"/>
      </w:tabs>
      <w:snapToGrid w:val="0"/>
    </w:pPr>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ind w:left="200" w:hangingChars="200" w:hanging="200"/>
    </w:pPr>
    <w:rPr>
      <w:rFonts w:cs="Calibri"/>
      <w:bCs/>
      <w:caps/>
      <w:szCs w:val="20"/>
    </w:rPr>
  </w:style>
  <w:style w:type="paragraph" w:styleId="40">
    <w:name w:val="toc 4"/>
    <w:basedOn w:val="a"/>
    <w:next w:val="a"/>
    <w:uiPriority w:val="39"/>
    <w:unhideWhenUsed/>
    <w:qFormat/>
    <w:pPr>
      <w:ind w:left="1361"/>
    </w:pPr>
    <w:rPr>
      <w:rFonts w:cs="Calibri"/>
      <w:szCs w:val="18"/>
    </w:rPr>
  </w:style>
  <w:style w:type="paragraph" w:styleId="60">
    <w:name w:val="toc 6"/>
    <w:basedOn w:val="a"/>
    <w:next w:val="a"/>
    <w:uiPriority w:val="39"/>
    <w:unhideWhenUsed/>
    <w:qFormat/>
    <w:pPr>
      <w:ind w:left="1050"/>
    </w:pPr>
    <w:rPr>
      <w:rFonts w:ascii="Calibri" w:hAnsi="Calibri" w:cs="Calibri"/>
      <w:sz w:val="18"/>
      <w:szCs w:val="18"/>
    </w:rPr>
  </w:style>
  <w:style w:type="paragraph" w:styleId="20">
    <w:name w:val="toc 2"/>
    <w:basedOn w:val="a"/>
    <w:next w:val="a"/>
    <w:uiPriority w:val="39"/>
    <w:unhideWhenUsed/>
    <w:qFormat/>
    <w:pPr>
      <w:tabs>
        <w:tab w:val="right" w:leader="dot" w:pos="8296"/>
      </w:tabs>
      <w:ind w:left="340"/>
    </w:pPr>
    <w:rPr>
      <w:rFonts w:cs="Calibri"/>
      <w:smallCaps/>
      <w:szCs w:val="20"/>
    </w:rPr>
  </w:style>
  <w:style w:type="paragraph" w:styleId="9">
    <w:name w:val="toc 9"/>
    <w:basedOn w:val="a"/>
    <w:next w:val="a"/>
    <w:uiPriority w:val="39"/>
    <w:unhideWhenUsed/>
    <w:qFormat/>
    <w:pPr>
      <w:ind w:left="1680"/>
    </w:pPr>
    <w:rPr>
      <w:rFonts w:ascii="Calibri" w:hAnsi="Calibri" w:cs="Calibri"/>
      <w:sz w:val="18"/>
      <w:szCs w:val="18"/>
    </w:rPr>
  </w:style>
  <w:style w:type="paragraph" w:styleId="aa">
    <w:name w:val="Title"/>
    <w:basedOn w:val="a"/>
    <w:next w:val="a"/>
    <w:link w:val="Char6"/>
    <w:uiPriority w:val="10"/>
    <w:qFormat/>
    <w:pPr>
      <w:spacing w:before="240" w:after="60" w:line="960" w:lineRule="auto"/>
      <w:jc w:val="center"/>
    </w:pPr>
    <w:rPr>
      <w:rFonts w:ascii="Cambria" w:eastAsia="黑体" w:hAnsi="Cambria"/>
      <w:b/>
      <w:bCs/>
      <w:sz w:val="52"/>
      <w:szCs w:val="32"/>
    </w:rPr>
  </w:style>
  <w:style w:type="character" w:styleId="ab">
    <w:name w:val="Hyperlink"/>
    <w:basedOn w:val="a0"/>
    <w:uiPriority w:val="99"/>
    <w:unhideWhenUsed/>
    <w:qFormat/>
    <w:rPr>
      <w:color w:val="0000FF"/>
      <w:u w:val="single"/>
    </w:rPr>
  </w:style>
  <w:style w:type="character" w:styleId="ac">
    <w:name w:val="annotation reference"/>
    <w:basedOn w:val="a0"/>
    <w:uiPriority w:val="99"/>
    <w:unhideWhenUsed/>
    <w:qFormat/>
    <w:rPr>
      <w:sz w:val="21"/>
      <w:szCs w:val="21"/>
    </w:rPr>
  </w:style>
  <w:style w:type="character" w:customStyle="1" w:styleId="1Char">
    <w:name w:val="标题 1 Char"/>
    <w:basedOn w:val="a0"/>
    <w:link w:val="1"/>
    <w:qFormat/>
    <w:rPr>
      <w:rFonts w:ascii="Times New Roman" w:eastAsia="宋体" w:hAnsi="Times New Roman" w:cs="Times New Roman"/>
      <w:b/>
      <w:bCs/>
      <w:kern w:val="44"/>
      <w:sz w:val="32"/>
      <w:szCs w:val="28"/>
    </w:rPr>
  </w:style>
  <w:style w:type="character" w:customStyle="1" w:styleId="2Char">
    <w:name w:val="标题 2 Char"/>
    <w:basedOn w:val="a0"/>
    <w:link w:val="2"/>
    <w:qFormat/>
    <w:rPr>
      <w:rFonts w:ascii="Times New Roman" w:eastAsia="宋体" w:hAnsi="Times New Roman" w:cs="Times New Roman"/>
      <w:b/>
      <w:bCs/>
      <w:sz w:val="30"/>
      <w:szCs w:val="32"/>
    </w:rPr>
  </w:style>
  <w:style w:type="character" w:customStyle="1" w:styleId="3Char">
    <w:name w:val="标题 3 Char"/>
    <w:basedOn w:val="a0"/>
    <w:link w:val="3"/>
    <w:qFormat/>
    <w:rPr>
      <w:rFonts w:ascii="Times New Roman" w:eastAsia="宋体" w:hAnsi="Times New Roman" w:cs="Times New Roman"/>
      <w:b/>
      <w:bCs/>
      <w:sz w:val="28"/>
      <w:szCs w:val="18"/>
    </w:rPr>
  </w:style>
  <w:style w:type="character" w:customStyle="1" w:styleId="4Char">
    <w:name w:val="标题 4 Char"/>
    <w:basedOn w:val="a0"/>
    <w:link w:val="4"/>
    <w:qFormat/>
    <w:rPr>
      <w:rFonts w:ascii="Times New Roman" w:eastAsia="宋体" w:hAnsi="Times New Roman" w:cs="Times New Roman"/>
      <w:b/>
      <w:bCs/>
      <w:sz w:val="24"/>
      <w:szCs w:val="28"/>
    </w:rPr>
  </w:style>
  <w:style w:type="character" w:customStyle="1" w:styleId="5Char">
    <w:name w:val="标题 5 Char"/>
    <w:basedOn w:val="a0"/>
    <w:link w:val="5"/>
    <w:qFormat/>
    <w:rPr>
      <w:rFonts w:ascii="Times New Roman" w:eastAsia="宋体" w:hAnsi="Times New Roman" w:cs="Times New Roman"/>
      <w:b/>
      <w:bCs/>
      <w:szCs w:val="28"/>
    </w:rPr>
  </w:style>
  <w:style w:type="character" w:customStyle="1" w:styleId="6Char">
    <w:name w:val="标题 6 Char"/>
    <w:basedOn w:val="a0"/>
    <w:link w:val="6"/>
    <w:qFormat/>
    <w:rPr>
      <w:rFonts w:ascii="Cambria" w:eastAsia="宋体" w:hAnsi="Cambria" w:cs="Times New Roman"/>
      <w:b/>
      <w:bCs/>
      <w:sz w:val="24"/>
      <w:szCs w:val="24"/>
    </w:rPr>
  </w:style>
  <w:style w:type="character" w:customStyle="1" w:styleId="Char5">
    <w:name w:val="页眉 Char"/>
    <w:basedOn w:val="a0"/>
    <w:link w:val="a9"/>
    <w:uiPriority w:val="99"/>
    <w:qFormat/>
    <w:rPr>
      <w:rFonts w:ascii="Times New Roman" w:eastAsia="宋体" w:hAnsi="Times New Roman" w:cs="Times New Roman"/>
      <w:sz w:val="18"/>
      <w:szCs w:val="18"/>
    </w:rPr>
  </w:style>
  <w:style w:type="character" w:customStyle="1" w:styleId="Char4">
    <w:name w:val="页脚 Char"/>
    <w:basedOn w:val="a0"/>
    <w:link w:val="a8"/>
    <w:uiPriority w:val="99"/>
    <w:qFormat/>
    <w:rPr>
      <w:rFonts w:ascii="Times New Roman" w:eastAsia="宋体" w:hAnsi="Times New Roman" w:cs="Times New Roman"/>
      <w:sz w:val="18"/>
      <w:szCs w:val="18"/>
    </w:rPr>
  </w:style>
  <w:style w:type="character" w:customStyle="1" w:styleId="Char2">
    <w:name w:val="正文文本缩进 Char"/>
    <w:basedOn w:val="a0"/>
    <w:link w:val="a6"/>
    <w:qFormat/>
    <w:rPr>
      <w:rFonts w:ascii="Times New Roman" w:eastAsia="宋体" w:hAnsi="Times New Roman" w:cs="Times New Roman"/>
      <w:szCs w:val="24"/>
    </w:rPr>
  </w:style>
  <w:style w:type="paragraph" w:customStyle="1" w:styleId="61">
    <w:name w:val="标题6"/>
    <w:basedOn w:val="6"/>
    <w:link w:val="6Char0"/>
    <w:qFormat/>
    <w:rPr>
      <w:rFonts w:ascii="Times New Roman" w:hAnsi="Times New Roman"/>
      <w:b w:val="0"/>
      <w:sz w:val="21"/>
    </w:rPr>
  </w:style>
  <w:style w:type="paragraph" w:customStyle="1" w:styleId="11">
    <w:name w:val="列出段落1"/>
    <w:basedOn w:val="a"/>
    <w:uiPriority w:val="34"/>
    <w:qFormat/>
  </w:style>
  <w:style w:type="character" w:customStyle="1" w:styleId="6Char0">
    <w:name w:val="标题6 Char"/>
    <w:basedOn w:val="6Char"/>
    <w:link w:val="61"/>
    <w:qFormat/>
    <w:rPr>
      <w:rFonts w:ascii="Times New Roman" w:eastAsia="宋体" w:hAnsi="Times New Roman" w:cs="Times New Roman"/>
      <w:b/>
      <w:bCs/>
      <w:sz w:val="24"/>
      <w:szCs w:val="24"/>
    </w:rPr>
  </w:style>
  <w:style w:type="character" w:customStyle="1" w:styleId="Char3">
    <w:name w:val="批注框文本 Char"/>
    <w:basedOn w:val="a0"/>
    <w:link w:val="a7"/>
    <w:uiPriority w:val="99"/>
    <w:semiHidden/>
    <w:qFormat/>
    <w:rPr>
      <w:rFonts w:ascii="Times New Roman" w:eastAsia="宋体" w:hAnsi="Times New Roman" w:cs="Times New Roman"/>
      <w:sz w:val="18"/>
      <w:szCs w:val="18"/>
    </w:rPr>
  </w:style>
  <w:style w:type="paragraph" w:customStyle="1" w:styleId="TOC1">
    <w:name w:val="TOC 标题1"/>
    <w:basedOn w:val="1"/>
    <w:next w:val="a"/>
    <w:uiPriority w:val="39"/>
    <w:unhideWhenUsed/>
    <w:qFormat/>
    <w:pPr>
      <w:widowControl/>
      <w:numPr>
        <w:numId w:val="0"/>
      </w:numPr>
      <w:spacing w:before="480" w:after="0" w:line="276" w:lineRule="auto"/>
      <w:outlineLvl w:val="9"/>
    </w:pPr>
    <w:rPr>
      <w:rFonts w:ascii="Cambria" w:hAnsi="Cambria"/>
      <w:color w:val="365F91"/>
      <w:kern w:val="0"/>
      <w:sz w:val="28"/>
    </w:rPr>
  </w:style>
  <w:style w:type="character" w:customStyle="1" w:styleId="Char6">
    <w:name w:val="标题 Char"/>
    <w:basedOn w:val="a0"/>
    <w:link w:val="aa"/>
    <w:uiPriority w:val="10"/>
    <w:qFormat/>
    <w:rPr>
      <w:rFonts w:ascii="Cambria" w:eastAsia="黑体" w:hAnsi="Cambria" w:cs="Times New Roman"/>
      <w:b/>
      <w:bCs/>
      <w:sz w:val="52"/>
      <w:szCs w:val="32"/>
    </w:rPr>
  </w:style>
  <w:style w:type="character" w:customStyle="1" w:styleId="Char1">
    <w:name w:val="文档结构图 Char"/>
    <w:basedOn w:val="a0"/>
    <w:link w:val="a5"/>
    <w:uiPriority w:val="99"/>
    <w:semiHidden/>
    <w:qFormat/>
    <w:rPr>
      <w:rFonts w:ascii="宋体" w:eastAsia="宋体" w:hAnsi="Times New Roman" w:cs="Times New Roman"/>
      <w:sz w:val="18"/>
      <w:szCs w:val="18"/>
    </w:rPr>
  </w:style>
  <w:style w:type="paragraph" w:customStyle="1" w:styleId="IndentNormal">
    <w:name w:val="Indent Normal"/>
    <w:basedOn w:val="a"/>
    <w:qFormat/>
    <w:pPr>
      <w:ind w:firstLineChars="150" w:firstLine="150"/>
    </w:pPr>
    <w:rPr>
      <w:sz w:val="24"/>
    </w:rPr>
  </w:style>
  <w:style w:type="character" w:customStyle="1" w:styleId="Char0">
    <w:name w:val="批注文字 Char"/>
    <w:basedOn w:val="a0"/>
    <w:link w:val="a4"/>
    <w:uiPriority w:val="99"/>
    <w:semiHidden/>
    <w:qFormat/>
    <w:rPr>
      <w:rFonts w:ascii="Times New Roman" w:eastAsia="宋体" w:hAnsi="Times New Roman" w:cs="Times New Roman"/>
      <w:szCs w:val="24"/>
    </w:rPr>
  </w:style>
  <w:style w:type="character" w:customStyle="1" w:styleId="Char">
    <w:name w:val="批注主题 Char"/>
    <w:basedOn w:val="Char0"/>
    <w:link w:val="a3"/>
    <w:uiPriority w:val="99"/>
    <w:semiHidden/>
    <w:qFormat/>
    <w:rPr>
      <w:rFonts w:ascii="Times New Roman" w:eastAsia="宋体" w:hAnsi="Times New Roman" w:cs="Times New Roman"/>
      <w:b/>
      <w:bCs/>
      <w:szCs w:val="24"/>
    </w:rPr>
  </w:style>
  <w:style w:type="paragraph" w:customStyle="1" w:styleId="12">
    <w:name w:val="样式1"/>
    <w:basedOn w:val="a"/>
    <w:link w:val="1Char0"/>
    <w:qFormat/>
    <w:pPr>
      <w:spacing w:line="300" w:lineRule="auto"/>
      <w:ind w:firstLine="480"/>
    </w:pPr>
    <w:rPr>
      <w:sz w:val="24"/>
    </w:rPr>
  </w:style>
  <w:style w:type="character" w:customStyle="1" w:styleId="1Char0">
    <w:name w:val="样式1 Char"/>
    <w:link w:val="12"/>
    <w:qFormat/>
    <w:rPr>
      <w:rFonts w:ascii="Times New Roman" w:eastAsia="宋体" w:hAnsi="Times New Roman" w:cs="Times New Roman"/>
      <w:sz w:val="24"/>
      <w:szCs w:val="24"/>
    </w:rPr>
  </w:style>
  <w:style w:type="paragraph" w:customStyle="1" w:styleId="13">
    <w:name w:val="无间隔1"/>
    <w:uiPriority w:val="1"/>
    <w:qFormat/>
    <w:pPr>
      <w:widowControl w:val="0"/>
      <w:spacing w:line="360" w:lineRule="auto"/>
    </w:pPr>
    <w:rPr>
      <w:kern w:val="2"/>
      <w:sz w:val="21"/>
      <w:szCs w:val="24"/>
    </w:rPr>
  </w:style>
  <w:style w:type="paragraph" w:customStyle="1" w:styleId="14">
    <w:name w:val="1"/>
    <w:basedOn w:val="a"/>
    <w:qFormat/>
    <w:pPr>
      <w:ind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fontTable" Target="fontTable.xml"/><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endnotes" Target="endnotes.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customXml" Target="../customXml/item2.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header" Target="header1.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image" Target="media/image206.png"/><Relationship Id="rId235" Type="http://schemas.openxmlformats.org/officeDocument/2006/relationships/image" Target="media/image227.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footer" Target="footer1.xml"/><Relationship Id="rId106" Type="http://schemas.openxmlformats.org/officeDocument/2006/relationships/image" Target="media/image98.png"/><Relationship Id="rId127"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2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textRotate="1"/>
    <customShpInfo spid="_x0000_s1026"/>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E2796E-3F3A-4908-BDC3-36C39E86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2573</Words>
  <Characters>14667</Characters>
  <Application>Microsoft Office Word</Application>
  <DocSecurity>0</DocSecurity>
  <Lines>122</Lines>
  <Paragraphs>34</Paragraphs>
  <ScaleCrop>false</ScaleCrop>
  <Company/>
  <LinksUpToDate>false</LinksUpToDate>
  <CharactersWithSpaces>17206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Administrator</cp:lastModifiedBy>
  <cp:revision>169</cp:revision>
  <dcterms:created xsi:type="dcterms:W3CDTF">2014-05-06T06:50:00Z</dcterms:created>
  <dcterms:modified xsi:type="dcterms:W3CDTF">2020-06-18T09:47:00Z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